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FBE6E" w14:textId="77777777" w:rsidR="00CA5210" w:rsidRPr="001D3F5B" w:rsidRDefault="00CA5210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  <w:sz w:val="16"/>
          <w:szCs w:val="16"/>
        </w:rPr>
      </w:pPr>
      <w:bookmarkStart w:id="0" w:name="_Hlk138161608"/>
    </w:p>
    <w:p w14:paraId="1A50BBBB" w14:textId="3CBC297F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p w14:paraId="55AE9B61" w14:textId="77777777" w:rsidR="00930509" w:rsidRPr="004C1881" w:rsidRDefault="00930509" w:rsidP="00930509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r w:rsidRPr="004C1881">
        <w:rPr>
          <w:b/>
          <w:bCs/>
          <w:color w:val="003967" w:themeColor="accent1" w:themeShade="80"/>
        </w:rPr>
        <w:t>Position Description</w:t>
      </w:r>
    </w:p>
    <w:p w14:paraId="268BC0D7" w14:textId="77777777" w:rsidR="00930509" w:rsidRDefault="00930509" w:rsidP="00930509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930509" w14:paraId="7A3D0DEF" w14:textId="77777777" w:rsidTr="00087A03">
        <w:trPr>
          <w:trHeight w:val="284"/>
        </w:trPr>
        <w:tc>
          <w:tcPr>
            <w:tcW w:w="2804" w:type="dxa"/>
          </w:tcPr>
          <w:p w14:paraId="5A71C175" w14:textId="77777777" w:rsidR="00930509" w:rsidRPr="0078017B" w:rsidRDefault="00930509" w:rsidP="00087A03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126" w:type="dxa"/>
          </w:tcPr>
          <w:p w14:paraId="59179F09" w14:textId="3AD749A8" w:rsidR="00930509" w:rsidRPr="0078017B" w:rsidRDefault="000475BF" w:rsidP="00087A03">
            <w:pPr>
              <w:pStyle w:val="TableParagraph"/>
              <w:spacing w:before="103"/>
              <w:ind w:left="567" w:hanging="418"/>
            </w:pPr>
            <w:r>
              <w:t>Coordinator Asset Management</w:t>
            </w:r>
          </w:p>
        </w:tc>
      </w:tr>
      <w:tr w:rsidR="00930509" w14:paraId="1B838AA1" w14:textId="77777777" w:rsidTr="00087A03">
        <w:trPr>
          <w:trHeight w:val="284"/>
        </w:trPr>
        <w:tc>
          <w:tcPr>
            <w:tcW w:w="2804" w:type="dxa"/>
          </w:tcPr>
          <w:p w14:paraId="134C78B9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126" w:type="dxa"/>
          </w:tcPr>
          <w:p w14:paraId="77BFFE16" w14:textId="295F62C5" w:rsidR="00930509" w:rsidRPr="0078017B" w:rsidRDefault="000475BF" w:rsidP="00087A03">
            <w:pPr>
              <w:pStyle w:val="TableParagraph"/>
              <w:ind w:left="567" w:hanging="418"/>
            </w:pPr>
            <w:r>
              <w:t xml:space="preserve">Sustainable Development &amp; Infrastructure </w:t>
            </w:r>
          </w:p>
        </w:tc>
      </w:tr>
      <w:tr w:rsidR="00930509" w14:paraId="109D55E2" w14:textId="77777777" w:rsidTr="00087A03">
        <w:trPr>
          <w:trHeight w:val="284"/>
        </w:trPr>
        <w:tc>
          <w:tcPr>
            <w:tcW w:w="2804" w:type="dxa"/>
          </w:tcPr>
          <w:p w14:paraId="206A070D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126" w:type="dxa"/>
          </w:tcPr>
          <w:p w14:paraId="1E9D38EB" w14:textId="30C26608" w:rsidR="00930509" w:rsidRPr="0078017B" w:rsidRDefault="000475BF" w:rsidP="00087A03">
            <w:pPr>
              <w:pStyle w:val="TableParagraph"/>
              <w:ind w:left="149"/>
            </w:pPr>
            <w:r>
              <w:t>8</w:t>
            </w:r>
          </w:p>
        </w:tc>
      </w:tr>
      <w:tr w:rsidR="00930509" w14:paraId="100BA56B" w14:textId="77777777" w:rsidTr="00087A03">
        <w:trPr>
          <w:trHeight w:val="284"/>
        </w:trPr>
        <w:tc>
          <w:tcPr>
            <w:tcW w:w="2804" w:type="dxa"/>
          </w:tcPr>
          <w:p w14:paraId="7EF46FA7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126" w:type="dxa"/>
          </w:tcPr>
          <w:p w14:paraId="026C4E7C" w14:textId="21C17215" w:rsidR="00930509" w:rsidRPr="0078017B" w:rsidRDefault="000475BF" w:rsidP="00087A03">
            <w:pPr>
              <w:pStyle w:val="TableParagraph"/>
              <w:ind w:left="567" w:hanging="418"/>
            </w:pPr>
            <w:r>
              <w:t>Manager Asset Servies</w:t>
            </w:r>
          </w:p>
        </w:tc>
      </w:tr>
      <w:tr w:rsidR="001D223B" w14:paraId="4CCFFC31" w14:textId="77777777" w:rsidTr="00087A03">
        <w:trPr>
          <w:trHeight w:val="284"/>
        </w:trPr>
        <w:tc>
          <w:tcPr>
            <w:tcW w:w="2804" w:type="dxa"/>
          </w:tcPr>
          <w:p w14:paraId="3776371B" w14:textId="14C7E578" w:rsidR="001D223B" w:rsidRPr="0078017B" w:rsidRDefault="001D223B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R</w:t>
            </w:r>
            <w:r w:rsidRPr="00FC11AD">
              <w:rPr>
                <w:b/>
              </w:rPr>
              <w:t>esponsible for</w:t>
            </w:r>
          </w:p>
        </w:tc>
        <w:tc>
          <w:tcPr>
            <w:tcW w:w="6126" w:type="dxa"/>
          </w:tcPr>
          <w:p w14:paraId="213CDC6E" w14:textId="61629806" w:rsidR="000475BF" w:rsidRPr="000475BF" w:rsidRDefault="000475BF" w:rsidP="000475BF">
            <w:pPr>
              <w:pStyle w:val="TableParagraph"/>
              <w:spacing w:before="0"/>
              <w:rPr>
                <w:lang w:val="en-US"/>
              </w:rPr>
            </w:pPr>
            <w:r w:rsidRPr="000475BF">
              <w:rPr>
                <w:lang w:val="en-US"/>
              </w:rPr>
              <w:t xml:space="preserve">Senior Technical Officer </w:t>
            </w:r>
            <w:r>
              <w:rPr>
                <w:lang w:val="en-US"/>
              </w:rPr>
              <w:t>–</w:t>
            </w:r>
            <w:r w:rsidRPr="000475BF">
              <w:rPr>
                <w:lang w:val="en-US"/>
              </w:rPr>
              <w:t xml:space="preserve"> Developments</w:t>
            </w:r>
          </w:p>
          <w:p w14:paraId="554A843D" w14:textId="46C58753" w:rsidR="000475BF" w:rsidRDefault="000475BF" w:rsidP="000475BF">
            <w:pPr>
              <w:pStyle w:val="TableParagraph"/>
              <w:spacing w:before="0"/>
              <w:rPr>
                <w:lang w:val="en-US"/>
              </w:rPr>
            </w:pPr>
            <w:r w:rsidRPr="000475BF">
              <w:rPr>
                <w:lang w:val="en-US"/>
              </w:rPr>
              <w:t>Technical Officer – Asset</w:t>
            </w:r>
            <w:r w:rsidR="00BF5BA7">
              <w:rPr>
                <w:lang w:val="en-US"/>
              </w:rPr>
              <w:t xml:space="preserve"> Management</w:t>
            </w:r>
            <w:r w:rsidRPr="000475BF">
              <w:rPr>
                <w:lang w:val="en-US"/>
              </w:rPr>
              <w:t xml:space="preserve"> </w:t>
            </w:r>
          </w:p>
          <w:p w14:paraId="37FD2CC0" w14:textId="176345DE" w:rsidR="000475BF" w:rsidRPr="000475BF" w:rsidRDefault="000475BF" w:rsidP="000475BF">
            <w:pPr>
              <w:pStyle w:val="TableParagraph"/>
              <w:spacing w:before="0"/>
              <w:rPr>
                <w:lang w:val="en-US"/>
              </w:rPr>
            </w:pPr>
            <w:r w:rsidRPr="000475BF">
              <w:rPr>
                <w:lang w:val="en-US"/>
              </w:rPr>
              <w:t xml:space="preserve">Technical Officer – Asset </w:t>
            </w:r>
            <w:r w:rsidR="00BF5BA7">
              <w:rPr>
                <w:lang w:val="en-US"/>
              </w:rPr>
              <w:t>Management &amp; Development</w:t>
            </w:r>
          </w:p>
          <w:p w14:paraId="4D2CDABA" w14:textId="3165FBF3" w:rsidR="000475BF" w:rsidRPr="000475BF" w:rsidRDefault="000475BF" w:rsidP="000475BF">
            <w:pPr>
              <w:pStyle w:val="TableParagraph"/>
              <w:spacing w:before="0"/>
              <w:rPr>
                <w:lang w:val="en-US"/>
              </w:rPr>
            </w:pPr>
            <w:r w:rsidRPr="000475BF">
              <w:rPr>
                <w:lang w:val="en-US"/>
              </w:rPr>
              <w:t>Project Planning Officer</w:t>
            </w:r>
          </w:p>
        </w:tc>
      </w:tr>
      <w:tr w:rsidR="00930509" w14:paraId="5D914F2B" w14:textId="77777777" w:rsidTr="00087A03">
        <w:trPr>
          <w:trHeight w:val="284"/>
        </w:trPr>
        <w:tc>
          <w:tcPr>
            <w:tcW w:w="2804" w:type="dxa"/>
          </w:tcPr>
          <w:p w14:paraId="29D5C075" w14:textId="2C600910" w:rsidR="00930509" w:rsidRPr="0078017B" w:rsidRDefault="00742677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Direct</w:t>
            </w:r>
            <w:r w:rsidR="001D223B">
              <w:rPr>
                <w:b/>
              </w:rPr>
              <w:t xml:space="preserve"> Reports</w:t>
            </w:r>
            <w:r w:rsidR="002905D3">
              <w:rPr>
                <w:b/>
              </w:rPr>
              <w:t xml:space="preserve"> </w:t>
            </w:r>
          </w:p>
        </w:tc>
        <w:tc>
          <w:tcPr>
            <w:tcW w:w="6126" w:type="dxa"/>
          </w:tcPr>
          <w:p w14:paraId="08451708" w14:textId="77777777" w:rsidR="00930509" w:rsidRPr="0078017B" w:rsidRDefault="00930509" w:rsidP="00087A03">
            <w:pPr>
              <w:pStyle w:val="TableParagraph"/>
              <w:ind w:left="567" w:hanging="418"/>
            </w:pPr>
          </w:p>
        </w:tc>
      </w:tr>
      <w:tr w:rsidR="00930509" w14:paraId="7FB7B7D2" w14:textId="77777777" w:rsidTr="00087A03">
        <w:trPr>
          <w:trHeight w:val="284"/>
        </w:trPr>
        <w:tc>
          <w:tcPr>
            <w:tcW w:w="2804" w:type="dxa"/>
          </w:tcPr>
          <w:p w14:paraId="2A97067B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Primary Location</w:t>
            </w:r>
          </w:p>
        </w:tc>
        <w:tc>
          <w:tcPr>
            <w:tcW w:w="6126" w:type="dxa"/>
          </w:tcPr>
          <w:p w14:paraId="7EE058B3" w14:textId="61538627" w:rsidR="00930509" w:rsidRPr="0078017B" w:rsidRDefault="000475BF" w:rsidP="00087A03">
            <w:pPr>
              <w:pStyle w:val="TableParagraph"/>
              <w:ind w:left="567" w:hanging="418"/>
            </w:pPr>
            <w:r>
              <w:t>Margaret River Administration Centre</w:t>
            </w:r>
          </w:p>
        </w:tc>
      </w:tr>
      <w:tr w:rsidR="002905D3" w14:paraId="16BDE6EA" w14:textId="77777777" w:rsidTr="00087A03">
        <w:trPr>
          <w:trHeight w:val="284"/>
        </w:trPr>
        <w:tc>
          <w:tcPr>
            <w:tcW w:w="2804" w:type="dxa"/>
          </w:tcPr>
          <w:p w14:paraId="4A264766" w14:textId="6E77D7B4" w:rsidR="002905D3" w:rsidRDefault="002905D3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 xml:space="preserve">Position No. &amp; </w:t>
            </w:r>
            <w:r w:rsidR="003B7491">
              <w:rPr>
                <w:b/>
              </w:rPr>
              <w:t>version</w:t>
            </w:r>
          </w:p>
        </w:tc>
        <w:tc>
          <w:tcPr>
            <w:tcW w:w="6126" w:type="dxa"/>
          </w:tcPr>
          <w:p w14:paraId="398DFA08" w14:textId="7F6AA88D" w:rsidR="002905D3" w:rsidRPr="0078017B" w:rsidRDefault="000475BF" w:rsidP="00087A03">
            <w:pPr>
              <w:pStyle w:val="TableParagraph"/>
              <w:ind w:left="567" w:hanging="418"/>
            </w:pPr>
            <w:r>
              <w:t>ASS02</w:t>
            </w:r>
          </w:p>
        </w:tc>
      </w:tr>
    </w:tbl>
    <w:p w14:paraId="1E927C30" w14:textId="77777777" w:rsidR="00930509" w:rsidRDefault="00930509" w:rsidP="00930509">
      <w:pPr>
        <w:pStyle w:val="BodyText"/>
        <w:ind w:left="567"/>
        <w:rPr>
          <w:b/>
        </w:rPr>
      </w:pPr>
    </w:p>
    <w:p w14:paraId="74B30E0F" w14:textId="77777777" w:rsidR="00930509" w:rsidRDefault="00930509" w:rsidP="00930509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73C55E2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42F4060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75B97EEA" w14:textId="77777777" w:rsidR="00930509" w:rsidRPr="009A4F55" w:rsidRDefault="00930509" w:rsidP="00930509">
      <w:pPr>
        <w:pStyle w:val="BodyText"/>
        <w:ind w:left="152"/>
        <w:rPr>
          <w:sz w:val="12"/>
          <w:szCs w:val="12"/>
        </w:rPr>
      </w:pPr>
    </w:p>
    <w:p w14:paraId="20E5312D" w14:textId="63773362" w:rsidR="000475BF" w:rsidRDefault="000475BF" w:rsidP="000475BF">
      <w:pPr>
        <w:pStyle w:val="ListParagraph"/>
        <w:numPr>
          <w:ilvl w:val="1"/>
          <w:numId w:val="14"/>
        </w:numPr>
        <w:tabs>
          <w:tab w:val="left" w:pos="1186"/>
          <w:tab w:val="left" w:pos="1187"/>
        </w:tabs>
        <w:spacing w:line="240" w:lineRule="auto"/>
      </w:pPr>
      <w:r>
        <w:t>To</w:t>
      </w:r>
      <w:r>
        <w:rPr>
          <w:spacing w:val="-6"/>
        </w:rPr>
        <w:t xml:space="preserve"> </w:t>
      </w:r>
      <w:r>
        <w:t>coordinate</w:t>
      </w:r>
      <w:r>
        <w:rPr>
          <w:spacing w:val="-5"/>
        </w:rPr>
        <w:t xml:space="preserve"> </w:t>
      </w:r>
      <w:r>
        <w:t>asset</w:t>
      </w:r>
      <w:r>
        <w:rPr>
          <w:spacing w:val="-6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services,</w:t>
      </w:r>
      <w:r w:rsidR="00BF5BA7">
        <w:t xml:space="preserve"> forward capital works planning, infrastructure customer service an</w:t>
      </w:r>
      <w:r>
        <w:t>d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rPr>
          <w:spacing w:val="-2"/>
        </w:rPr>
        <w:t>services.</w:t>
      </w:r>
    </w:p>
    <w:p w14:paraId="139C4B6A" w14:textId="77777777" w:rsidR="000475BF" w:rsidRDefault="000475BF" w:rsidP="000475BF">
      <w:pPr>
        <w:pStyle w:val="ListParagraph"/>
        <w:numPr>
          <w:ilvl w:val="1"/>
          <w:numId w:val="14"/>
        </w:numPr>
        <w:tabs>
          <w:tab w:val="left" w:pos="1186"/>
          <w:tab w:val="left" w:pos="1187"/>
        </w:tabs>
        <w:spacing w:before="1" w:line="240" w:lineRule="auto"/>
        <w:ind w:right="275"/>
      </w:pPr>
      <w:r>
        <w:t>To</w:t>
      </w:r>
      <w:r>
        <w:rPr>
          <w:spacing w:val="-13"/>
        </w:rPr>
        <w:t xml:space="preserve"> </w:t>
      </w:r>
      <w:r>
        <w:t>develop,</w:t>
      </w:r>
      <w:r>
        <w:rPr>
          <w:spacing w:val="-12"/>
        </w:rPr>
        <w:t xml:space="preserve"> </w:t>
      </w:r>
      <w:r>
        <w:t>implement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maintain</w:t>
      </w:r>
      <w:r>
        <w:rPr>
          <w:spacing w:val="-13"/>
        </w:rPr>
        <w:t xml:space="preserve"> </w:t>
      </w:r>
      <w:r>
        <w:t>infrastructure</w:t>
      </w:r>
      <w:r>
        <w:rPr>
          <w:spacing w:val="-12"/>
        </w:rPr>
        <w:t xml:space="preserve"> </w:t>
      </w:r>
      <w:r>
        <w:t>asset</w:t>
      </w:r>
      <w:r>
        <w:rPr>
          <w:spacing w:val="-13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systems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associated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support the use of this system.</w:t>
      </w:r>
    </w:p>
    <w:p w14:paraId="6E05E098" w14:textId="77777777" w:rsidR="000475BF" w:rsidRDefault="000475BF" w:rsidP="000475BF">
      <w:pPr>
        <w:pStyle w:val="ListParagraph"/>
        <w:numPr>
          <w:ilvl w:val="1"/>
          <w:numId w:val="14"/>
        </w:numPr>
        <w:tabs>
          <w:tab w:val="left" w:pos="1186"/>
          <w:tab w:val="left" w:pos="1187"/>
        </w:tabs>
        <w:spacing w:line="240" w:lineRule="auto"/>
        <w:ind w:right="277"/>
      </w:pPr>
      <w:r>
        <w:t>To coordinate organisational programs, processes and systems to ensure best practice asset management and continual improvement of asset management within the organisation.</w:t>
      </w:r>
    </w:p>
    <w:p w14:paraId="7286252C" w14:textId="77777777" w:rsidR="000475BF" w:rsidRDefault="000475BF" w:rsidP="000475BF">
      <w:pPr>
        <w:pStyle w:val="ListParagraph"/>
        <w:numPr>
          <w:ilvl w:val="1"/>
          <w:numId w:val="14"/>
        </w:numPr>
        <w:tabs>
          <w:tab w:val="left" w:pos="1186"/>
          <w:tab w:val="left" w:pos="1187"/>
        </w:tabs>
        <w:spacing w:line="240" w:lineRule="auto"/>
        <w:ind w:right="278"/>
      </w:pPr>
      <w:r>
        <w:t>To</w:t>
      </w:r>
      <w:r>
        <w:rPr>
          <w:spacing w:val="40"/>
        </w:rPr>
        <w:t xml:space="preserve"> </w:t>
      </w:r>
      <w:r>
        <w:t>prepare,</w:t>
      </w:r>
      <w:r>
        <w:rPr>
          <w:spacing w:val="39"/>
        </w:rPr>
        <w:t xml:space="preserve"> </w:t>
      </w:r>
      <w:r>
        <w:t>update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review</w:t>
      </w:r>
      <w:r>
        <w:rPr>
          <w:spacing w:val="40"/>
        </w:rPr>
        <w:t xml:space="preserve"> </w:t>
      </w:r>
      <w:r>
        <w:t>asset</w:t>
      </w:r>
      <w:r>
        <w:rPr>
          <w:spacing w:val="39"/>
        </w:rPr>
        <w:t xml:space="preserve"> </w:t>
      </w:r>
      <w:r>
        <w:t>management</w:t>
      </w:r>
      <w:r>
        <w:rPr>
          <w:spacing w:val="38"/>
        </w:rPr>
        <w:t xml:space="preserve"> </w:t>
      </w:r>
      <w:r>
        <w:t>plans,</w:t>
      </w:r>
      <w:r>
        <w:rPr>
          <w:spacing w:val="40"/>
        </w:rPr>
        <w:t xml:space="preserve"> </w:t>
      </w:r>
      <w:r>
        <w:t>asset</w:t>
      </w:r>
      <w:r>
        <w:rPr>
          <w:spacing w:val="36"/>
        </w:rPr>
        <w:t xml:space="preserve"> </w:t>
      </w:r>
      <w:r>
        <w:t>management</w:t>
      </w:r>
      <w:r>
        <w:rPr>
          <w:spacing w:val="36"/>
        </w:rPr>
        <w:t xml:space="preserve"> </w:t>
      </w:r>
      <w:r>
        <w:t>improvement</w:t>
      </w:r>
      <w:r>
        <w:rPr>
          <w:spacing w:val="40"/>
        </w:rPr>
        <w:t xml:space="preserve"> </w:t>
      </w:r>
      <w:r>
        <w:t>strategies</w:t>
      </w:r>
      <w:r>
        <w:rPr>
          <w:spacing w:val="40"/>
        </w:rPr>
        <w:t xml:space="preserve"> </w:t>
      </w:r>
      <w:r>
        <w:t>and associated works programs.</w:t>
      </w:r>
    </w:p>
    <w:p w14:paraId="1F4CEFDD" w14:textId="77777777" w:rsidR="000475BF" w:rsidRDefault="000475BF" w:rsidP="000475BF">
      <w:pPr>
        <w:pStyle w:val="ListParagraph"/>
        <w:numPr>
          <w:ilvl w:val="1"/>
          <w:numId w:val="14"/>
        </w:numPr>
        <w:tabs>
          <w:tab w:val="left" w:pos="1186"/>
          <w:tab w:val="left" w:pos="1187"/>
        </w:tabs>
        <w:spacing w:line="240" w:lineRule="auto"/>
      </w:pPr>
      <w:r>
        <w:t>Coordinate</w:t>
      </w:r>
      <w:r>
        <w:rPr>
          <w:spacing w:val="-5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responsibility.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930509" w14:paraId="25EFDB8B" w14:textId="77777777" w:rsidTr="00087A03">
        <w:tc>
          <w:tcPr>
            <w:tcW w:w="3544" w:type="dxa"/>
          </w:tcPr>
          <w:p w14:paraId="5659A8DD" w14:textId="30A9ED6D" w:rsidR="00930509" w:rsidRDefault="00930509" w:rsidP="00087A03"/>
        </w:tc>
        <w:tc>
          <w:tcPr>
            <w:tcW w:w="5528" w:type="dxa"/>
          </w:tcPr>
          <w:p w14:paraId="48B013AE" w14:textId="77777777" w:rsidR="00930509" w:rsidRDefault="00930509" w:rsidP="00087A03"/>
        </w:tc>
      </w:tr>
    </w:tbl>
    <w:p w14:paraId="7DC63B75" w14:textId="77777777" w:rsidR="00930509" w:rsidRDefault="00930509" w:rsidP="00930509">
      <w:pPr>
        <w:spacing w:after="0"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1E0CDC35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38E40126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6E68A914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402B5D93" w14:textId="10166CE2" w:rsidR="00930509" w:rsidRPr="00824F96" w:rsidRDefault="0059636E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Asset Management Information Systems management</w:t>
      </w:r>
    </w:p>
    <w:p w14:paraId="5AB1AD3D" w14:textId="77777777" w:rsidR="00930509" w:rsidRPr="004C1881" w:rsidRDefault="00930509" w:rsidP="00930509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930509" w14:paraId="7AE27799" w14:textId="77777777" w:rsidTr="00E90369">
        <w:trPr>
          <w:trHeight w:val="3818"/>
        </w:trPr>
        <w:tc>
          <w:tcPr>
            <w:tcW w:w="7792" w:type="dxa"/>
          </w:tcPr>
          <w:p w14:paraId="1F2D8D52" w14:textId="77777777" w:rsidR="0059636E" w:rsidRDefault="0059636E" w:rsidP="0059636E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0"/>
              <w:ind w:right="664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Coordinate</w:t>
            </w:r>
            <w:r>
              <w:rPr>
                <w:spacing w:val="-6"/>
              </w:rPr>
              <w:t xml:space="preserve"> </w:t>
            </w:r>
            <w:r>
              <w:t>Asset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8"/>
              </w:rPr>
              <w:t xml:space="preserve"> </w:t>
            </w:r>
            <w:r>
              <w:t>management services including:</w:t>
            </w:r>
          </w:p>
          <w:p w14:paraId="319335D1" w14:textId="77777777" w:rsidR="0059636E" w:rsidRDefault="0059636E" w:rsidP="0059636E">
            <w:pPr>
              <w:pStyle w:val="TableParagraph"/>
              <w:numPr>
                <w:ilvl w:val="1"/>
                <w:numId w:val="15"/>
              </w:numPr>
              <w:tabs>
                <w:tab w:val="left" w:pos="1549"/>
              </w:tabs>
              <w:spacing w:before="0" w:line="272" w:lineRule="exact"/>
              <w:ind w:left="1548" w:hanging="414"/>
            </w:pPr>
            <w:r>
              <w:t>asset</w:t>
            </w:r>
            <w:r>
              <w:rPr>
                <w:spacing w:val="-3"/>
              </w:rPr>
              <w:t xml:space="preserve"> </w:t>
            </w:r>
            <w:r>
              <w:t>inspection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collection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programs</w:t>
            </w:r>
          </w:p>
          <w:p w14:paraId="77846126" w14:textId="77777777" w:rsidR="0059636E" w:rsidRDefault="0059636E" w:rsidP="0059636E">
            <w:pPr>
              <w:pStyle w:val="TableParagraph"/>
              <w:numPr>
                <w:ilvl w:val="1"/>
                <w:numId w:val="15"/>
              </w:numPr>
              <w:tabs>
                <w:tab w:val="left" w:pos="1549"/>
              </w:tabs>
              <w:spacing w:before="0" w:line="269" w:lineRule="exact"/>
              <w:ind w:left="1548" w:hanging="414"/>
            </w:pPr>
            <w:r>
              <w:t>revaluation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infrastructure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assets</w:t>
            </w:r>
          </w:p>
          <w:p w14:paraId="2C8FE0EC" w14:textId="77777777" w:rsidR="0059636E" w:rsidRDefault="0059636E" w:rsidP="0059636E">
            <w:pPr>
              <w:pStyle w:val="TableParagraph"/>
              <w:numPr>
                <w:ilvl w:val="1"/>
                <w:numId w:val="15"/>
              </w:numPr>
              <w:tabs>
                <w:tab w:val="left" w:pos="1561"/>
              </w:tabs>
              <w:spacing w:before="0" w:line="235" w:lineRule="auto"/>
              <w:ind w:right="279" w:hanging="425"/>
            </w:pPr>
            <w:r>
              <w:t>financial</w:t>
            </w:r>
            <w:r>
              <w:rPr>
                <w:spacing w:val="-6"/>
              </w:rPr>
              <w:t xml:space="preserve"> </w:t>
            </w:r>
            <w:r>
              <w:t>modelling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guide</w:t>
            </w:r>
            <w:r>
              <w:rPr>
                <w:spacing w:val="-4"/>
              </w:rPr>
              <w:t xml:space="preserve"> </w:t>
            </w:r>
            <w:r>
              <w:t>renewal</w:t>
            </w:r>
            <w:r>
              <w:rPr>
                <w:spacing w:val="-5"/>
              </w:rPr>
              <w:t xml:space="preserve"> </w:t>
            </w:r>
            <w:r>
              <w:t>requirements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 xml:space="preserve">works </w:t>
            </w:r>
            <w:r>
              <w:rPr>
                <w:spacing w:val="-2"/>
              </w:rPr>
              <w:t>programs</w:t>
            </w:r>
          </w:p>
          <w:p w14:paraId="26B489CA" w14:textId="77777777" w:rsidR="0059636E" w:rsidRDefault="0059636E" w:rsidP="0059636E">
            <w:pPr>
              <w:pStyle w:val="TableParagraph"/>
              <w:numPr>
                <w:ilvl w:val="1"/>
                <w:numId w:val="15"/>
              </w:numPr>
              <w:tabs>
                <w:tab w:val="left" w:pos="1549"/>
              </w:tabs>
              <w:spacing w:before="0" w:line="270" w:lineRule="exact"/>
              <w:ind w:left="1548" w:hanging="414"/>
            </w:pPr>
            <w:r>
              <w:t>prepare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renewal-based</w:t>
            </w:r>
            <w:r>
              <w:rPr>
                <w:spacing w:val="-3"/>
              </w:rPr>
              <w:t xml:space="preserve"> </w:t>
            </w:r>
            <w:r>
              <w:t>works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programs</w:t>
            </w:r>
          </w:p>
          <w:p w14:paraId="7716CBDE" w14:textId="77777777" w:rsidR="0059636E" w:rsidRDefault="0059636E" w:rsidP="0059636E">
            <w:pPr>
              <w:pStyle w:val="TableParagraph"/>
              <w:numPr>
                <w:ilvl w:val="1"/>
                <w:numId w:val="15"/>
              </w:numPr>
              <w:tabs>
                <w:tab w:val="left" w:pos="1549"/>
              </w:tabs>
              <w:spacing w:before="0" w:line="269" w:lineRule="exact"/>
              <w:ind w:left="1548" w:hanging="414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collection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maintenance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asset</w:t>
            </w:r>
            <w:r>
              <w:rPr>
                <w:spacing w:val="-2"/>
              </w:rPr>
              <w:t xml:space="preserve"> inventories</w:t>
            </w:r>
          </w:p>
          <w:p w14:paraId="4097FA69" w14:textId="77777777" w:rsidR="0059636E" w:rsidRDefault="0059636E" w:rsidP="0059636E">
            <w:pPr>
              <w:pStyle w:val="TableParagraph"/>
              <w:numPr>
                <w:ilvl w:val="1"/>
                <w:numId w:val="15"/>
              </w:numPr>
              <w:tabs>
                <w:tab w:val="left" w:pos="1561"/>
              </w:tabs>
              <w:spacing w:before="0" w:line="237" w:lineRule="auto"/>
              <w:ind w:right="362" w:hanging="425"/>
            </w:pPr>
            <w:r>
              <w:t>collection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validation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“as</w:t>
            </w:r>
            <w:r>
              <w:rPr>
                <w:spacing w:val="-6"/>
              </w:rPr>
              <w:t xml:space="preserve"> </w:t>
            </w:r>
            <w:r>
              <w:t>constructed”</w:t>
            </w:r>
            <w:r>
              <w:rPr>
                <w:spacing w:val="-3"/>
              </w:rPr>
              <w:t xml:space="preserve"> </w:t>
            </w:r>
            <w:r>
              <w:t>asset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from subdivision and development works for incorporation into Council’s asset databases.</w:t>
            </w:r>
          </w:p>
          <w:p w14:paraId="216E643D" w14:textId="77777777" w:rsidR="0059636E" w:rsidRDefault="0059636E" w:rsidP="0059636E">
            <w:pPr>
              <w:pStyle w:val="TableParagraph"/>
              <w:numPr>
                <w:ilvl w:val="1"/>
                <w:numId w:val="15"/>
              </w:numPr>
              <w:tabs>
                <w:tab w:val="left" w:pos="1549"/>
              </w:tabs>
              <w:spacing w:before="0" w:line="272" w:lineRule="exact"/>
              <w:ind w:left="1548" w:hanging="414"/>
            </w:pPr>
            <w:r>
              <w:t>traffic</w:t>
            </w:r>
            <w:r>
              <w:rPr>
                <w:spacing w:val="-3"/>
              </w:rPr>
              <w:t xml:space="preserve"> </w:t>
            </w:r>
            <w:r>
              <w:t>count</w:t>
            </w:r>
            <w:r>
              <w:rPr>
                <w:spacing w:val="-2"/>
              </w:rPr>
              <w:t xml:space="preserve"> </w:t>
            </w: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reporting</w:t>
            </w:r>
          </w:p>
          <w:p w14:paraId="230846B0" w14:textId="77777777" w:rsidR="0059636E" w:rsidRDefault="0059636E" w:rsidP="0059636E">
            <w:pPr>
              <w:pStyle w:val="TableParagraph"/>
              <w:numPr>
                <w:ilvl w:val="1"/>
                <w:numId w:val="15"/>
              </w:numPr>
              <w:tabs>
                <w:tab w:val="left" w:pos="1561"/>
              </w:tabs>
              <w:spacing w:before="0" w:line="269" w:lineRule="exact"/>
              <w:ind w:hanging="426"/>
            </w:pP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GIS</w:t>
            </w:r>
            <w:r>
              <w:rPr>
                <w:spacing w:val="-2"/>
              </w:rPr>
              <w:t xml:space="preserve"> </w:t>
            </w:r>
            <w:r>
              <w:t>asset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data</w:t>
            </w:r>
          </w:p>
          <w:p w14:paraId="0F8C8F34" w14:textId="77777777" w:rsidR="0059636E" w:rsidRDefault="0059636E" w:rsidP="0059636E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0"/>
              <w:ind w:right="219"/>
            </w:pPr>
            <w:r>
              <w:t>Develop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implement</w:t>
            </w:r>
            <w:r>
              <w:rPr>
                <w:spacing w:val="-4"/>
              </w:rPr>
              <w:t xml:space="preserve"> </w:t>
            </w:r>
            <w:r>
              <w:t>systems,</w:t>
            </w:r>
            <w:r>
              <w:rPr>
                <w:spacing w:val="-3"/>
              </w:rPr>
              <w:t xml:space="preserve"> </w:t>
            </w:r>
            <w:r>
              <w:t>policies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procedures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asset management activities.</w:t>
            </w:r>
          </w:p>
          <w:p w14:paraId="1E5E7963" w14:textId="23EACD2B" w:rsidR="0059636E" w:rsidRDefault="0059636E" w:rsidP="0059636E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0" w:line="279" w:lineRule="exact"/>
              <w:ind w:hanging="361"/>
            </w:pPr>
            <w:r>
              <w:lastRenderedPageBreak/>
              <w:t>System</w:t>
            </w:r>
            <w:r>
              <w:rPr>
                <w:spacing w:val="-7"/>
              </w:rPr>
              <w:t xml:space="preserve"> </w:t>
            </w:r>
            <w:r>
              <w:t>administrator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asset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</w:t>
            </w:r>
            <w:r w:rsidR="00BF5BA7">
              <w:rPr>
                <w:spacing w:val="-2"/>
              </w:rPr>
              <w:t>RAMM</w:t>
            </w:r>
            <w:r>
              <w:rPr>
                <w:spacing w:val="-2"/>
              </w:rPr>
              <w:t>).</w:t>
            </w:r>
          </w:p>
          <w:p w14:paraId="296386FC" w14:textId="77777777" w:rsidR="0059636E" w:rsidRPr="00BF5BA7" w:rsidRDefault="0059636E" w:rsidP="0059636E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0"/>
              <w:ind w:right="305"/>
            </w:pPr>
            <w:r>
              <w:t>Convene</w:t>
            </w:r>
            <w:r>
              <w:rPr>
                <w:spacing w:val="-3"/>
              </w:rPr>
              <w:t xml:space="preserve"> </w:t>
            </w:r>
            <w:r>
              <w:t>quarterly</w:t>
            </w:r>
            <w:r>
              <w:rPr>
                <w:spacing w:val="-5"/>
              </w:rPr>
              <w:t xml:space="preserve"> </w:t>
            </w:r>
            <w:r>
              <w:t>meetings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Asset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Group</w:t>
            </w:r>
            <w:r>
              <w:rPr>
                <w:spacing w:val="-5"/>
              </w:rPr>
              <w:t xml:space="preserve"> </w:t>
            </w:r>
            <w:r>
              <w:t xml:space="preserve">to support continual improvement of asset management within the </w:t>
            </w:r>
            <w:r>
              <w:rPr>
                <w:spacing w:val="-2"/>
              </w:rPr>
              <w:t>organisation.</w:t>
            </w:r>
          </w:p>
          <w:p w14:paraId="4AEE9775" w14:textId="412B3DF1" w:rsidR="00BF5BA7" w:rsidRDefault="00BF5BA7" w:rsidP="0059636E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0"/>
              <w:ind w:right="305"/>
            </w:pPr>
            <w:r>
              <w:t>Coordinate the development and updating of the forward capital work program.</w:t>
            </w:r>
          </w:p>
          <w:p w14:paraId="6A3E37FA" w14:textId="77777777" w:rsidR="0059636E" w:rsidRDefault="0059636E" w:rsidP="0059636E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0"/>
              <w:ind w:right="417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training/mentoring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promote and improve asset management within the organisation.</w:t>
            </w:r>
          </w:p>
          <w:p w14:paraId="6FF66821" w14:textId="77777777" w:rsidR="0059636E" w:rsidRDefault="0059636E" w:rsidP="0059636E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0"/>
              <w:ind w:right="451"/>
            </w:pPr>
            <w:r>
              <w:t>Prepare</w:t>
            </w:r>
            <w:r>
              <w:rPr>
                <w:spacing w:val="-4"/>
              </w:rPr>
              <w:t xml:space="preserve"> </w:t>
            </w:r>
            <w:r>
              <w:t>annual</w:t>
            </w:r>
            <w:r>
              <w:rPr>
                <w:spacing w:val="-3"/>
              </w:rPr>
              <w:t xml:space="preserve"> </w:t>
            </w:r>
            <w:r>
              <w:t>WA</w:t>
            </w:r>
            <w:r>
              <w:rPr>
                <w:spacing w:val="-3"/>
              </w:rPr>
              <w:t xml:space="preserve"> </w:t>
            </w:r>
            <w:r>
              <w:t>Grants</w:t>
            </w:r>
            <w:r>
              <w:rPr>
                <w:spacing w:val="-5"/>
              </w:rPr>
              <w:t xml:space="preserve"> </w:t>
            </w:r>
            <w:r>
              <w:t>Commission</w:t>
            </w:r>
            <w:r>
              <w:rPr>
                <w:spacing w:val="-4"/>
              </w:rPr>
              <w:t xml:space="preserve"> </w:t>
            </w:r>
            <w:r>
              <w:t>return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surveys</w:t>
            </w:r>
            <w:r>
              <w:rPr>
                <w:spacing w:val="-6"/>
              </w:rPr>
              <w:t xml:space="preserve"> </w:t>
            </w:r>
            <w:r>
              <w:t>where asset data is required.</w:t>
            </w:r>
          </w:p>
          <w:p w14:paraId="5B05B2EC" w14:textId="77777777" w:rsidR="0059636E" w:rsidRDefault="0059636E" w:rsidP="0059636E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0"/>
              <w:ind w:hanging="361"/>
            </w:pPr>
            <w:r>
              <w:t>Investigate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respond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correspondence</w:t>
            </w:r>
            <w:r>
              <w:rPr>
                <w:spacing w:val="-3"/>
              </w:rPr>
              <w:t xml:space="preserve"> </w:t>
            </w:r>
            <w:r>
              <w:t>regarding</w:t>
            </w:r>
            <w:r>
              <w:rPr>
                <w:spacing w:val="-7"/>
              </w:rPr>
              <w:t xml:space="preserve"> </w:t>
            </w:r>
            <w:r>
              <w:t>asset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management.</w:t>
            </w:r>
          </w:p>
          <w:p w14:paraId="17503362" w14:textId="77777777" w:rsidR="00930509" w:rsidRDefault="0059636E" w:rsidP="0059636E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0"/>
              <w:ind w:hanging="361"/>
            </w:pPr>
            <w:r>
              <w:t>Provide</w:t>
            </w:r>
            <w:r w:rsidRPr="0059636E">
              <w:rPr>
                <w:spacing w:val="-5"/>
              </w:rPr>
              <w:t xml:space="preserve"> </w:t>
            </w:r>
            <w:r>
              <w:t>technical</w:t>
            </w:r>
            <w:r w:rsidRPr="0059636E">
              <w:rPr>
                <w:spacing w:val="-6"/>
              </w:rPr>
              <w:t xml:space="preserve"> </w:t>
            </w:r>
            <w:r>
              <w:t>support</w:t>
            </w:r>
            <w:r w:rsidRPr="0059636E">
              <w:rPr>
                <w:spacing w:val="-5"/>
              </w:rPr>
              <w:t xml:space="preserve"> </w:t>
            </w:r>
            <w:r>
              <w:t>to</w:t>
            </w:r>
            <w:r w:rsidRPr="0059636E">
              <w:rPr>
                <w:spacing w:val="-2"/>
              </w:rPr>
              <w:t xml:space="preserve"> </w:t>
            </w:r>
            <w:r>
              <w:t>the</w:t>
            </w:r>
            <w:r w:rsidRPr="0059636E">
              <w:rPr>
                <w:spacing w:val="-5"/>
              </w:rPr>
              <w:t xml:space="preserve"> </w:t>
            </w:r>
            <w:r>
              <w:t>Manager</w:t>
            </w:r>
            <w:r w:rsidRPr="0059636E">
              <w:rPr>
                <w:spacing w:val="-3"/>
              </w:rPr>
              <w:t xml:space="preserve"> </w:t>
            </w:r>
            <w:r>
              <w:t>Asset</w:t>
            </w:r>
            <w:r w:rsidRPr="0059636E">
              <w:rPr>
                <w:spacing w:val="-3"/>
              </w:rPr>
              <w:t xml:space="preserve"> </w:t>
            </w:r>
            <w:r>
              <w:t>Services</w:t>
            </w:r>
            <w:r w:rsidRPr="0059636E">
              <w:rPr>
                <w:spacing w:val="-2"/>
              </w:rPr>
              <w:t xml:space="preserve"> </w:t>
            </w:r>
            <w:r>
              <w:t>and</w:t>
            </w:r>
            <w:r w:rsidRPr="0059636E">
              <w:rPr>
                <w:spacing w:val="-4"/>
              </w:rPr>
              <w:t xml:space="preserve"> </w:t>
            </w:r>
            <w:r>
              <w:t>Director Sustainable Development and Infrastructure.</w:t>
            </w:r>
          </w:p>
          <w:p w14:paraId="27E9100E" w14:textId="7B0D7805" w:rsidR="0059636E" w:rsidRPr="0059636E" w:rsidRDefault="0059636E" w:rsidP="00F76B38">
            <w:pPr>
              <w:pStyle w:val="TableParagraph"/>
              <w:tabs>
                <w:tab w:val="left" w:pos="467"/>
                <w:tab w:val="left" w:pos="468"/>
              </w:tabs>
              <w:spacing w:before="0"/>
              <w:ind w:left="106"/>
            </w:pPr>
          </w:p>
        </w:tc>
        <w:tc>
          <w:tcPr>
            <w:tcW w:w="1390" w:type="dxa"/>
          </w:tcPr>
          <w:p w14:paraId="3319ABD9" w14:textId="7C65EE46" w:rsidR="00930509" w:rsidRDefault="0059636E" w:rsidP="00087A03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lastRenderedPageBreak/>
              <w:t>7</w:t>
            </w:r>
            <w:r w:rsidR="00930509">
              <w:rPr>
                <w:b/>
                <w:bCs/>
                <w:color w:val="003967" w:themeColor="accent1" w:themeShade="80"/>
              </w:rPr>
              <w:t>0%</w:t>
            </w:r>
          </w:p>
        </w:tc>
      </w:tr>
    </w:tbl>
    <w:p w14:paraId="5B5DA092" w14:textId="77777777" w:rsidR="00BF5BA7" w:rsidRDefault="00BF5BA7" w:rsidP="0059636E">
      <w:pPr>
        <w:spacing w:line="240" w:lineRule="auto"/>
        <w:rPr>
          <w:b/>
          <w:bCs/>
          <w:color w:val="003967" w:themeColor="accent1" w:themeShade="80"/>
        </w:rPr>
      </w:pPr>
    </w:p>
    <w:p w14:paraId="0859E3D4" w14:textId="32F425DF" w:rsidR="0059636E" w:rsidRPr="00EB70E2" w:rsidRDefault="0059636E" w:rsidP="0059636E">
      <w:pPr>
        <w:spacing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Development Compliance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59636E" w14:paraId="7C61E633" w14:textId="77777777" w:rsidTr="00E90369">
        <w:trPr>
          <w:trHeight w:val="1439"/>
        </w:trPr>
        <w:tc>
          <w:tcPr>
            <w:tcW w:w="7792" w:type="dxa"/>
          </w:tcPr>
          <w:p w14:paraId="7B85EA78" w14:textId="296D61C2" w:rsidR="0059636E" w:rsidRPr="0059636E" w:rsidRDefault="0059636E" w:rsidP="0059636E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0"/>
              <w:ind w:right="144"/>
            </w:pPr>
            <w:r>
              <w:t>To coordinate development services, including technical assessments of subdivisions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developments,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inspections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compliance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 xml:space="preserve">quality control, ensuring that required development and subdivision fees, bonds and developer contributions and as constructed plans are received and </w:t>
            </w:r>
            <w:r w:rsidRPr="0059636E">
              <w:rPr>
                <w:spacing w:val="-2"/>
              </w:rPr>
              <w:t>processed.</w:t>
            </w:r>
          </w:p>
        </w:tc>
        <w:tc>
          <w:tcPr>
            <w:tcW w:w="1390" w:type="dxa"/>
          </w:tcPr>
          <w:p w14:paraId="5B80EF1C" w14:textId="77777777" w:rsidR="0059636E" w:rsidRDefault="0059636E" w:rsidP="00A7678D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5%</w:t>
            </w:r>
          </w:p>
        </w:tc>
      </w:tr>
    </w:tbl>
    <w:p w14:paraId="0CF692E3" w14:textId="77777777" w:rsidR="0059636E" w:rsidRDefault="0059636E" w:rsidP="0059636E">
      <w:pPr>
        <w:spacing w:line="240" w:lineRule="auto"/>
      </w:pPr>
    </w:p>
    <w:p w14:paraId="7E665C34" w14:textId="4D6EB16A" w:rsidR="0059636E" w:rsidRPr="00EB70E2" w:rsidRDefault="0059636E" w:rsidP="0059636E">
      <w:pPr>
        <w:spacing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Project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59636E" w14:paraId="10C79086" w14:textId="77777777" w:rsidTr="00E90369">
        <w:trPr>
          <w:trHeight w:val="1148"/>
        </w:trPr>
        <w:tc>
          <w:tcPr>
            <w:tcW w:w="7792" w:type="dxa"/>
          </w:tcPr>
          <w:p w14:paraId="37EC2ACE" w14:textId="7BF34299" w:rsidR="0059636E" w:rsidRPr="0059636E" w:rsidRDefault="0059636E" w:rsidP="00A7678D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0"/>
              <w:ind w:right="144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coordinate</w:t>
            </w:r>
            <w:r>
              <w:rPr>
                <w:spacing w:val="-5"/>
              </w:rPr>
              <w:t xml:space="preserve"> </w:t>
            </w:r>
            <w:r>
              <w:t>planning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scoping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capital</w:t>
            </w:r>
            <w:r>
              <w:rPr>
                <w:spacing w:val="-4"/>
              </w:rPr>
              <w:t xml:space="preserve"> </w:t>
            </w:r>
            <w:r>
              <w:t>projects,</w:t>
            </w:r>
            <w:r>
              <w:rPr>
                <w:spacing w:val="-6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 xml:space="preserve">case development, master planning/placemaking, feasibility assessment, approvals, grant applications/acquittals, financials and stakeholder </w:t>
            </w:r>
            <w:r>
              <w:rPr>
                <w:spacing w:val="-2"/>
              </w:rPr>
              <w:t>consultation.</w:t>
            </w:r>
          </w:p>
        </w:tc>
        <w:tc>
          <w:tcPr>
            <w:tcW w:w="1390" w:type="dxa"/>
          </w:tcPr>
          <w:p w14:paraId="7A32FAAC" w14:textId="77777777" w:rsidR="0059636E" w:rsidRDefault="0059636E" w:rsidP="00A7678D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5%</w:t>
            </w:r>
          </w:p>
        </w:tc>
      </w:tr>
    </w:tbl>
    <w:p w14:paraId="48698F68" w14:textId="77777777" w:rsidR="00930509" w:rsidRDefault="00930509" w:rsidP="00930509">
      <w:pPr>
        <w:spacing w:line="240" w:lineRule="auto"/>
      </w:pPr>
    </w:p>
    <w:p w14:paraId="3E800E89" w14:textId="296966F6" w:rsidR="00263F1D" w:rsidRPr="00263F1D" w:rsidRDefault="00263F1D" w:rsidP="00930509">
      <w:pPr>
        <w:spacing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Customer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263F1D" w14:paraId="288EA7D7" w14:textId="77777777" w:rsidTr="00A7678D">
        <w:trPr>
          <w:trHeight w:val="1568"/>
        </w:trPr>
        <w:tc>
          <w:tcPr>
            <w:tcW w:w="7792" w:type="dxa"/>
          </w:tcPr>
          <w:p w14:paraId="4D9A6F98" w14:textId="77777777" w:rsidR="00263F1D" w:rsidRDefault="00263F1D" w:rsidP="00263F1D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0" w:line="280" w:lineRule="exact"/>
            </w:pPr>
            <w:r>
              <w:t xml:space="preserve">To </w:t>
            </w:r>
            <w:r>
              <w:rPr>
                <w:spacing w:val="-2"/>
              </w:rPr>
              <w:t>coordinate:</w:t>
            </w:r>
          </w:p>
          <w:p w14:paraId="38B7EAEB" w14:textId="77777777" w:rsidR="00263F1D" w:rsidRDefault="00263F1D" w:rsidP="00263F1D">
            <w:pPr>
              <w:pStyle w:val="TableParagraph"/>
              <w:numPr>
                <w:ilvl w:val="1"/>
                <w:numId w:val="15"/>
              </w:numPr>
              <w:tabs>
                <w:tab w:val="left" w:pos="1189"/>
              </w:tabs>
              <w:spacing w:before="2" w:line="237" w:lineRule="auto"/>
              <w:ind w:right="95"/>
              <w:jc w:val="both"/>
            </w:pPr>
            <w:r>
              <w:t>provision</w:t>
            </w:r>
            <w:r>
              <w:rPr>
                <w:spacing w:val="-4"/>
              </w:rPr>
              <w:t xml:space="preserve"> </w:t>
            </w:r>
            <w:r>
              <w:t>of technical</w:t>
            </w:r>
            <w:r>
              <w:rPr>
                <w:spacing w:val="-1"/>
              </w:rPr>
              <w:t xml:space="preserve"> </w:t>
            </w:r>
            <w:r>
              <w:t>advice to customers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behalf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Director of Sustainable Planning and Infrastructure and the Manager Asset Services in accordance with the Local Government Act, Council policies and procedures, standards and specifications.</w:t>
            </w:r>
          </w:p>
          <w:p w14:paraId="02BC04E7" w14:textId="77777777" w:rsidR="00263F1D" w:rsidRDefault="00263F1D" w:rsidP="00263F1D">
            <w:pPr>
              <w:pStyle w:val="TableParagraph"/>
              <w:numPr>
                <w:ilvl w:val="1"/>
                <w:numId w:val="15"/>
              </w:numPr>
              <w:tabs>
                <w:tab w:val="left" w:pos="1189"/>
              </w:tabs>
              <w:spacing w:before="3" w:line="237" w:lineRule="auto"/>
              <w:ind w:right="93"/>
              <w:jc w:val="both"/>
            </w:pPr>
            <w:r>
              <w:t>providing accurate information to customers, undertaking site inspections, recommending practical solutions to overcome problems encountered and organising for them to be carried out.</w:t>
            </w:r>
          </w:p>
          <w:p w14:paraId="0214C8FF" w14:textId="77777777" w:rsidR="00263F1D" w:rsidRDefault="00263F1D" w:rsidP="00263F1D">
            <w:pPr>
              <w:pStyle w:val="TableParagraph"/>
              <w:numPr>
                <w:ilvl w:val="1"/>
                <w:numId w:val="15"/>
              </w:numPr>
              <w:tabs>
                <w:tab w:val="left" w:pos="1189"/>
              </w:tabs>
              <w:spacing w:before="2" w:line="237" w:lineRule="auto"/>
              <w:ind w:right="95"/>
              <w:jc w:val="both"/>
            </w:pPr>
            <w:r>
              <w:t xml:space="preserve">liaison with other business </w:t>
            </w:r>
            <w:proofErr w:type="gramStart"/>
            <w:r>
              <w:t>units</w:t>
            </w:r>
            <w:proofErr w:type="gramEnd"/>
            <w:r>
              <w:t xml:space="preserve"> divisions, utility authorities, developers, contractors and the public on Operations maintenance and development matters, relating to works within the Shire.</w:t>
            </w:r>
          </w:p>
          <w:p w14:paraId="726F7F28" w14:textId="77777777" w:rsidR="00263F1D" w:rsidRDefault="00263F1D" w:rsidP="00263F1D">
            <w:pPr>
              <w:pStyle w:val="TableParagraph"/>
              <w:numPr>
                <w:ilvl w:val="1"/>
                <w:numId w:val="15"/>
              </w:numPr>
              <w:tabs>
                <w:tab w:val="left" w:pos="1189"/>
              </w:tabs>
              <w:spacing w:before="2" w:line="237" w:lineRule="auto"/>
              <w:ind w:right="96"/>
              <w:jc w:val="both"/>
            </w:pPr>
            <w:r>
              <w:t>project management of minor projects, including the coordination of contractors and employees and overseeing quality of works that are completed within budgets and timeframes.</w:t>
            </w:r>
          </w:p>
          <w:p w14:paraId="3A6E0BED" w14:textId="77777777" w:rsidR="00263F1D" w:rsidRDefault="00263F1D" w:rsidP="00263F1D">
            <w:pPr>
              <w:pStyle w:val="TableParagraph"/>
              <w:numPr>
                <w:ilvl w:val="1"/>
                <w:numId w:val="15"/>
              </w:numPr>
              <w:tabs>
                <w:tab w:val="left" w:pos="1189"/>
              </w:tabs>
              <w:spacing w:before="5" w:line="232" w:lineRule="auto"/>
              <w:ind w:right="95"/>
              <w:jc w:val="both"/>
            </w:pPr>
            <w:r>
              <w:lastRenderedPageBreak/>
              <w:t>preparation of grant applications and acquittals, reports for the Executive Leadership Team and Council.</w:t>
            </w:r>
          </w:p>
          <w:p w14:paraId="2720DCA5" w14:textId="0447B293" w:rsidR="00263F1D" w:rsidRPr="0059636E" w:rsidRDefault="00263F1D" w:rsidP="00263F1D">
            <w:pPr>
              <w:pStyle w:val="TableParagraph"/>
              <w:tabs>
                <w:tab w:val="left" w:pos="467"/>
                <w:tab w:val="left" w:pos="468"/>
              </w:tabs>
              <w:spacing w:before="0"/>
              <w:ind w:right="144"/>
            </w:pPr>
          </w:p>
        </w:tc>
        <w:tc>
          <w:tcPr>
            <w:tcW w:w="1390" w:type="dxa"/>
          </w:tcPr>
          <w:p w14:paraId="32BD706C" w14:textId="77777777" w:rsidR="00263F1D" w:rsidRDefault="00263F1D" w:rsidP="00A7678D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lastRenderedPageBreak/>
              <w:t>5%</w:t>
            </w:r>
          </w:p>
        </w:tc>
      </w:tr>
    </w:tbl>
    <w:p w14:paraId="272DC206" w14:textId="77777777" w:rsidR="00930509" w:rsidRDefault="00930509" w:rsidP="00263F1D">
      <w:pPr>
        <w:spacing w:line="240" w:lineRule="auto"/>
      </w:pPr>
    </w:p>
    <w:p w14:paraId="3BA4FFE5" w14:textId="64E0B91A" w:rsidR="00263F1D" w:rsidRPr="00263F1D" w:rsidRDefault="00263F1D" w:rsidP="00263F1D">
      <w:pPr>
        <w:spacing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Operational Planning, Coordinat</w:t>
      </w:r>
      <w:r w:rsidR="00BF5BA7">
        <w:rPr>
          <w:b/>
          <w:bCs/>
          <w:color w:val="003967" w:themeColor="accent1" w:themeShade="80"/>
        </w:rPr>
        <w:t>ion</w:t>
      </w:r>
      <w:r>
        <w:rPr>
          <w:b/>
          <w:bCs/>
          <w:color w:val="003967" w:themeColor="accent1" w:themeShade="80"/>
        </w:rPr>
        <w:t xml:space="preserve"> and Reporting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263F1D" w14:paraId="19E7B71A" w14:textId="77777777" w:rsidTr="00A7678D">
        <w:trPr>
          <w:trHeight w:val="1568"/>
        </w:trPr>
        <w:tc>
          <w:tcPr>
            <w:tcW w:w="7792" w:type="dxa"/>
          </w:tcPr>
          <w:p w14:paraId="42E9A7C7" w14:textId="77777777" w:rsidR="00263F1D" w:rsidRDefault="00263F1D" w:rsidP="00263F1D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0"/>
              <w:ind w:right="747"/>
            </w:pPr>
            <w:r>
              <w:t>Develop,</w:t>
            </w:r>
            <w:r>
              <w:rPr>
                <w:spacing w:val="-4"/>
              </w:rPr>
              <w:t xml:space="preserve"> </w:t>
            </w:r>
            <w:r>
              <w:t>coordinate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operational</w:t>
            </w:r>
            <w:r>
              <w:rPr>
                <w:spacing w:val="-4"/>
              </w:rPr>
              <w:t xml:space="preserve"> </w:t>
            </w:r>
            <w:r>
              <w:t>plans</w:t>
            </w:r>
            <w:r>
              <w:rPr>
                <w:spacing w:val="-4"/>
              </w:rPr>
              <w:t xml:space="preserve"> </w:t>
            </w:r>
            <w:r>
              <w:t>relating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area</w:t>
            </w:r>
            <w:r>
              <w:rPr>
                <w:spacing w:val="-6"/>
              </w:rPr>
              <w:t xml:space="preserve"> </w:t>
            </w:r>
            <w:r>
              <w:t>of responsibility including:</w:t>
            </w:r>
          </w:p>
          <w:p w14:paraId="18D658EF" w14:textId="77777777" w:rsidR="00263F1D" w:rsidRDefault="00263F1D" w:rsidP="00263F1D">
            <w:pPr>
              <w:pStyle w:val="TableParagraph"/>
              <w:numPr>
                <w:ilvl w:val="1"/>
                <w:numId w:val="15"/>
              </w:numPr>
              <w:tabs>
                <w:tab w:val="left" w:pos="1189"/>
              </w:tabs>
              <w:spacing w:before="0" w:line="272" w:lineRule="exact"/>
            </w:pPr>
            <w:r>
              <w:t>Asset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operational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plan;</w:t>
            </w:r>
            <w:proofErr w:type="gramEnd"/>
          </w:p>
          <w:p w14:paraId="721E81EB" w14:textId="77777777" w:rsidR="00263F1D" w:rsidRDefault="00263F1D" w:rsidP="00263F1D">
            <w:pPr>
              <w:pStyle w:val="TableParagraph"/>
              <w:numPr>
                <w:ilvl w:val="1"/>
                <w:numId w:val="15"/>
              </w:numPr>
              <w:tabs>
                <w:tab w:val="left" w:pos="1189"/>
              </w:tabs>
              <w:spacing w:before="0" w:line="269" w:lineRule="exact"/>
            </w:pPr>
            <w:r>
              <w:t>Asset</w:t>
            </w:r>
            <w:r>
              <w:rPr>
                <w:spacing w:val="-8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improvement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strategy;</w:t>
            </w:r>
            <w:proofErr w:type="gramEnd"/>
          </w:p>
          <w:p w14:paraId="176AFDF3" w14:textId="77777777" w:rsidR="00263F1D" w:rsidRDefault="00263F1D" w:rsidP="00263F1D">
            <w:pPr>
              <w:pStyle w:val="TableParagraph"/>
              <w:numPr>
                <w:ilvl w:val="1"/>
                <w:numId w:val="15"/>
              </w:numPr>
              <w:tabs>
                <w:tab w:val="left" w:pos="1189"/>
              </w:tabs>
              <w:spacing w:before="0" w:line="269" w:lineRule="exact"/>
            </w:pPr>
            <w:r>
              <w:t>Forward</w:t>
            </w:r>
            <w:r>
              <w:rPr>
                <w:spacing w:val="-9"/>
              </w:rPr>
              <w:t xml:space="preserve"> </w:t>
            </w:r>
            <w:r>
              <w:t>capital</w:t>
            </w:r>
            <w:r>
              <w:rPr>
                <w:spacing w:val="-5"/>
              </w:rPr>
              <w:t xml:space="preserve"> </w:t>
            </w:r>
            <w:r>
              <w:t>works</w:t>
            </w:r>
            <w:r>
              <w:rPr>
                <w:spacing w:val="-3"/>
              </w:rPr>
              <w:t xml:space="preserve"> </w:t>
            </w:r>
            <w:r>
              <w:t>component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long-term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plan;</w:t>
            </w:r>
            <w:proofErr w:type="gramEnd"/>
          </w:p>
          <w:p w14:paraId="7E9D0434" w14:textId="77777777" w:rsidR="00263F1D" w:rsidRDefault="00263F1D" w:rsidP="00263F1D">
            <w:pPr>
              <w:pStyle w:val="TableParagraph"/>
              <w:numPr>
                <w:ilvl w:val="1"/>
                <w:numId w:val="15"/>
              </w:numPr>
              <w:tabs>
                <w:tab w:val="left" w:pos="1189"/>
              </w:tabs>
              <w:spacing w:before="0" w:line="268" w:lineRule="exact"/>
            </w:pPr>
            <w:r>
              <w:t>Workforce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plan.</w:t>
            </w:r>
          </w:p>
          <w:p w14:paraId="68B7302E" w14:textId="77777777" w:rsidR="00263F1D" w:rsidRDefault="00263F1D" w:rsidP="00263F1D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0" w:line="276" w:lineRule="exact"/>
            </w:pPr>
            <w:r>
              <w:t>Preparation,</w:t>
            </w:r>
            <w:r>
              <w:rPr>
                <w:spacing w:val="-3"/>
              </w:rPr>
              <w:t xml:space="preserve"> </w:t>
            </w:r>
            <w:r>
              <w:t>submission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acquittal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grant</w:t>
            </w:r>
            <w:r>
              <w:rPr>
                <w:spacing w:val="-2"/>
              </w:rPr>
              <w:t xml:space="preserve"> applications.</w:t>
            </w:r>
          </w:p>
          <w:p w14:paraId="56C04720" w14:textId="77777777" w:rsidR="00263F1D" w:rsidRDefault="00263F1D" w:rsidP="00263F1D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1"/>
              <w:ind w:right="436"/>
            </w:pPr>
            <w:r>
              <w:t>Provision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infrastructure asset management and minor capital works projects.</w:t>
            </w:r>
          </w:p>
          <w:p w14:paraId="29757E7A" w14:textId="77777777" w:rsidR="00263F1D" w:rsidRDefault="00263F1D" w:rsidP="00263F1D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0"/>
              <w:ind w:right="686"/>
            </w:pPr>
            <w:r>
              <w:t>Investigate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report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asset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measured against industry benchmarks and agreed performance indicators.</w:t>
            </w:r>
          </w:p>
          <w:p w14:paraId="1B81DEB9" w14:textId="77777777" w:rsidR="00263F1D" w:rsidRDefault="00263F1D" w:rsidP="00263F1D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3" w:line="237" w:lineRule="auto"/>
              <w:ind w:right="285"/>
            </w:pPr>
            <w:r>
              <w:t>Develop</w:t>
            </w:r>
            <w:r>
              <w:rPr>
                <w:spacing w:val="-7"/>
              </w:rPr>
              <w:t xml:space="preserve"> </w:t>
            </w:r>
            <w:r>
              <w:t>operational</w:t>
            </w:r>
            <w:r>
              <w:rPr>
                <w:spacing w:val="-6"/>
              </w:rPr>
              <w:t xml:space="preserve"> </w:t>
            </w:r>
            <w:r>
              <w:t>performance</w:t>
            </w:r>
            <w:r>
              <w:rPr>
                <w:spacing w:val="-8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7"/>
              </w:rPr>
              <w:t xml:space="preserve"> </w:t>
            </w:r>
            <w:r>
              <w:t>undertaking</w:t>
            </w:r>
            <w:r>
              <w:rPr>
                <w:spacing w:val="-7"/>
              </w:rPr>
              <w:t xml:space="preserve"> </w:t>
            </w:r>
            <w:r>
              <w:t>quarterly performance reporting.</w:t>
            </w:r>
          </w:p>
          <w:p w14:paraId="604A0EDC" w14:textId="77777777" w:rsidR="00263F1D" w:rsidRDefault="00263F1D" w:rsidP="00263F1D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2"/>
              <w:ind w:right="795"/>
            </w:pPr>
            <w:r>
              <w:t>Manage</w:t>
            </w:r>
            <w:r>
              <w:rPr>
                <w:spacing w:val="-4"/>
              </w:rPr>
              <w:t xml:space="preserve"> </w:t>
            </w:r>
            <w:r>
              <w:t>finances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reporting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assigned</w:t>
            </w:r>
            <w:r>
              <w:rPr>
                <w:spacing w:val="-5"/>
              </w:rPr>
              <w:t xml:space="preserve"> </w:t>
            </w:r>
            <w:r>
              <w:t>projects,</w:t>
            </w:r>
            <w:r>
              <w:rPr>
                <w:spacing w:val="-5"/>
              </w:rPr>
              <w:t xml:space="preserve"> </w:t>
            </w:r>
            <w:r>
              <w:t>including preparation of tenders.</w:t>
            </w:r>
          </w:p>
          <w:p w14:paraId="56279CDE" w14:textId="1428FBD8" w:rsidR="00263F1D" w:rsidRPr="0059636E" w:rsidRDefault="00263F1D" w:rsidP="00263F1D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0"/>
              <w:ind w:right="144"/>
            </w:pPr>
            <w:r>
              <w:t>Manage</w:t>
            </w:r>
            <w:r>
              <w:rPr>
                <w:spacing w:val="-5"/>
              </w:rPr>
              <w:t xml:space="preserve"> </w:t>
            </w:r>
            <w:r>
              <w:t>operational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strategic</w:t>
            </w:r>
            <w:r>
              <w:rPr>
                <w:spacing w:val="-2"/>
              </w:rPr>
              <w:t xml:space="preserve"> risks.</w:t>
            </w:r>
          </w:p>
        </w:tc>
        <w:tc>
          <w:tcPr>
            <w:tcW w:w="1390" w:type="dxa"/>
          </w:tcPr>
          <w:p w14:paraId="48B9C5D7" w14:textId="1ADB908D" w:rsidR="00263F1D" w:rsidRDefault="00BF5BA7" w:rsidP="00A7678D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10</w:t>
            </w:r>
            <w:r w:rsidR="00263F1D">
              <w:rPr>
                <w:b/>
                <w:bCs/>
                <w:color w:val="003967" w:themeColor="accent1" w:themeShade="80"/>
              </w:rPr>
              <w:t>%</w:t>
            </w:r>
          </w:p>
        </w:tc>
      </w:tr>
    </w:tbl>
    <w:p w14:paraId="4DD3EC93" w14:textId="77777777" w:rsidR="00263F1D" w:rsidRDefault="00263F1D" w:rsidP="00263F1D">
      <w:pPr>
        <w:spacing w:line="240" w:lineRule="auto"/>
      </w:pPr>
    </w:p>
    <w:p w14:paraId="0775867A" w14:textId="7B2FAB5A" w:rsidR="00263F1D" w:rsidRDefault="00263F1D" w:rsidP="00263F1D">
      <w:pPr>
        <w:spacing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Human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263F1D" w14:paraId="5EBB274F" w14:textId="77777777" w:rsidTr="00A7678D">
        <w:trPr>
          <w:trHeight w:val="1568"/>
        </w:trPr>
        <w:tc>
          <w:tcPr>
            <w:tcW w:w="7792" w:type="dxa"/>
          </w:tcPr>
          <w:p w14:paraId="1E976009" w14:textId="77777777" w:rsidR="00263F1D" w:rsidRPr="00263F1D" w:rsidRDefault="00263F1D" w:rsidP="00E90369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0"/>
              <w:ind w:hanging="361"/>
            </w:pPr>
            <w:r>
              <w:t>Coordinate</w:t>
            </w:r>
            <w:r>
              <w:rPr>
                <w:spacing w:val="-5"/>
              </w:rPr>
              <w:t xml:space="preserve"> </w:t>
            </w:r>
            <w:r>
              <w:t>Human</w:t>
            </w:r>
            <w:r>
              <w:rPr>
                <w:spacing w:val="-6"/>
              </w:rPr>
              <w:t xml:space="preserve"> </w:t>
            </w:r>
            <w:r>
              <w:t>Resources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including:</w:t>
            </w:r>
          </w:p>
          <w:p w14:paraId="5C7B9286" w14:textId="179A8971" w:rsidR="00263F1D" w:rsidRPr="00263F1D" w:rsidRDefault="00263F1D" w:rsidP="00E90369">
            <w:pPr>
              <w:pStyle w:val="TableParagraph"/>
              <w:numPr>
                <w:ilvl w:val="1"/>
                <w:numId w:val="19"/>
              </w:numPr>
              <w:tabs>
                <w:tab w:val="left" w:pos="467"/>
                <w:tab w:val="left" w:pos="468"/>
              </w:tabs>
              <w:spacing w:before="0"/>
            </w:pPr>
            <w:r>
              <w:t>Undertake</w:t>
            </w:r>
            <w:r w:rsidRPr="00263F1D">
              <w:rPr>
                <w:spacing w:val="-3"/>
              </w:rPr>
              <w:t xml:space="preserve"> </w:t>
            </w:r>
            <w:r>
              <w:t>recruitment,</w:t>
            </w:r>
            <w:r w:rsidRPr="00263F1D">
              <w:rPr>
                <w:spacing w:val="-2"/>
              </w:rPr>
              <w:t xml:space="preserve"> </w:t>
            </w:r>
            <w:r>
              <w:t>inductions</w:t>
            </w:r>
            <w:r w:rsidRPr="00263F1D">
              <w:rPr>
                <w:spacing w:val="-1"/>
              </w:rPr>
              <w:t xml:space="preserve"> </w:t>
            </w:r>
            <w:r>
              <w:t>and</w:t>
            </w:r>
            <w:r w:rsidRPr="00263F1D">
              <w:rPr>
                <w:spacing w:val="-5"/>
              </w:rPr>
              <w:t xml:space="preserve"> </w:t>
            </w:r>
            <w:r>
              <w:t>mentoring</w:t>
            </w:r>
            <w:r w:rsidRPr="00263F1D">
              <w:rPr>
                <w:spacing w:val="-4"/>
              </w:rPr>
              <w:t xml:space="preserve"> </w:t>
            </w:r>
            <w:r>
              <w:t>of</w:t>
            </w:r>
            <w:r w:rsidRPr="00263F1D">
              <w:rPr>
                <w:spacing w:val="-2"/>
              </w:rPr>
              <w:t xml:space="preserve"> </w:t>
            </w:r>
            <w:proofErr w:type="gramStart"/>
            <w:r w:rsidRPr="00263F1D">
              <w:rPr>
                <w:spacing w:val="-2"/>
              </w:rPr>
              <w:t>staff;</w:t>
            </w:r>
            <w:proofErr w:type="gramEnd"/>
          </w:p>
          <w:p w14:paraId="085E74CD" w14:textId="5794802F" w:rsidR="00263F1D" w:rsidRPr="00263F1D" w:rsidRDefault="00263F1D" w:rsidP="00263F1D">
            <w:pPr>
              <w:pStyle w:val="TableParagraph"/>
              <w:numPr>
                <w:ilvl w:val="1"/>
                <w:numId w:val="19"/>
              </w:numPr>
              <w:tabs>
                <w:tab w:val="left" w:pos="1189"/>
              </w:tabs>
              <w:spacing w:before="0" w:line="269" w:lineRule="exact"/>
              <w:rPr>
                <w:spacing w:val="-2"/>
              </w:rPr>
            </w:pPr>
            <w:r>
              <w:t>Undertake personnel performance planning, evaluation and disciplinary action</w:t>
            </w:r>
            <w:r w:rsidR="00BF5BA7">
              <w:t xml:space="preserve"> (if required</w:t>
            </w:r>
            <w:proofErr w:type="gramStart"/>
            <w:r w:rsidR="00BF5BA7">
              <w:t>)</w:t>
            </w:r>
            <w:r>
              <w:t>;</w:t>
            </w:r>
            <w:proofErr w:type="gramEnd"/>
          </w:p>
          <w:p w14:paraId="2AB39BA4" w14:textId="73505B23" w:rsidR="00263F1D" w:rsidRDefault="00263F1D" w:rsidP="00263F1D">
            <w:pPr>
              <w:pStyle w:val="TableParagraph"/>
              <w:numPr>
                <w:ilvl w:val="1"/>
                <w:numId w:val="19"/>
              </w:numPr>
              <w:tabs>
                <w:tab w:val="left" w:pos="1189"/>
              </w:tabs>
              <w:spacing w:before="0" w:line="269" w:lineRule="exact"/>
            </w:pPr>
            <w:r>
              <w:t xml:space="preserve">Undertake personnel training needs </w:t>
            </w:r>
            <w:proofErr w:type="gramStart"/>
            <w:r>
              <w:t>analysis;</w:t>
            </w:r>
            <w:proofErr w:type="gramEnd"/>
          </w:p>
          <w:p w14:paraId="47669AC6" w14:textId="6CC5314B" w:rsidR="00263F1D" w:rsidRDefault="00263F1D" w:rsidP="00263F1D">
            <w:pPr>
              <w:pStyle w:val="TableParagraph"/>
              <w:numPr>
                <w:ilvl w:val="1"/>
                <w:numId w:val="19"/>
              </w:numPr>
              <w:tabs>
                <w:tab w:val="left" w:pos="1189"/>
              </w:tabs>
              <w:spacing w:before="0" w:line="269" w:lineRule="exact"/>
            </w:pPr>
            <w:r>
              <w:t>Manage personnel issues and disputes; and</w:t>
            </w:r>
          </w:p>
          <w:p w14:paraId="770C122A" w14:textId="77777777" w:rsidR="00BF5BA7" w:rsidRDefault="00263F1D" w:rsidP="00BF5BA7">
            <w:pPr>
              <w:pStyle w:val="TableParagraph"/>
              <w:numPr>
                <w:ilvl w:val="1"/>
                <w:numId w:val="19"/>
              </w:numPr>
              <w:tabs>
                <w:tab w:val="left" w:pos="1189"/>
              </w:tabs>
              <w:spacing w:before="0" w:line="269" w:lineRule="exact"/>
            </w:pPr>
            <w:r>
              <w:t>Manage, monitor and audit safety and health, workers compensation and injury management processes and performance.</w:t>
            </w:r>
          </w:p>
          <w:p w14:paraId="38B113FA" w14:textId="66055EA0" w:rsidR="00263F1D" w:rsidRPr="0059636E" w:rsidRDefault="00263F1D" w:rsidP="00BF5BA7">
            <w:pPr>
              <w:pStyle w:val="TableParagraph"/>
              <w:numPr>
                <w:ilvl w:val="0"/>
                <w:numId w:val="19"/>
              </w:numPr>
              <w:tabs>
                <w:tab w:val="left" w:pos="1189"/>
              </w:tabs>
              <w:spacing w:before="0" w:line="269" w:lineRule="exact"/>
            </w:pPr>
            <w:r>
              <w:t>Coordinate team to fulfil its quality service and/or work standards.</w:t>
            </w:r>
          </w:p>
        </w:tc>
        <w:tc>
          <w:tcPr>
            <w:tcW w:w="1390" w:type="dxa"/>
          </w:tcPr>
          <w:p w14:paraId="7C583376" w14:textId="77777777" w:rsidR="00263F1D" w:rsidRDefault="00263F1D" w:rsidP="00A7678D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5%</w:t>
            </w:r>
          </w:p>
        </w:tc>
      </w:tr>
    </w:tbl>
    <w:p w14:paraId="5E4D760B" w14:textId="77777777" w:rsidR="00263F1D" w:rsidRDefault="00263F1D" w:rsidP="00263F1D">
      <w:pPr>
        <w:spacing w:line="240" w:lineRule="auto"/>
        <w:rPr>
          <w:b/>
          <w:bCs/>
          <w:color w:val="003967" w:themeColor="accent1" w:themeShade="80"/>
        </w:rPr>
      </w:pPr>
    </w:p>
    <w:p w14:paraId="60483237" w14:textId="77777777" w:rsidR="00263F1D" w:rsidRPr="00263F1D" w:rsidRDefault="00263F1D" w:rsidP="00263F1D">
      <w:pPr>
        <w:spacing w:line="240" w:lineRule="auto"/>
        <w:rPr>
          <w:b/>
          <w:bCs/>
          <w:color w:val="003967" w:themeColor="accent1" w:themeShade="80"/>
        </w:rPr>
      </w:pPr>
    </w:p>
    <w:p w14:paraId="217918E7" w14:textId="77777777" w:rsidR="00930509" w:rsidRDefault="00930509" w:rsidP="00930509">
      <w:pPr>
        <w:spacing w:line="240" w:lineRule="auto"/>
      </w:pPr>
    </w:p>
    <w:p w14:paraId="0C59840E" w14:textId="77777777" w:rsidR="00930509" w:rsidRDefault="00930509" w:rsidP="00930509">
      <w:pPr>
        <w:spacing w:line="240" w:lineRule="auto"/>
      </w:pPr>
    </w:p>
    <w:p w14:paraId="6F841D1A" w14:textId="77777777" w:rsidR="00BF5BA7" w:rsidRDefault="00BF5BA7" w:rsidP="00930509">
      <w:pPr>
        <w:spacing w:line="240" w:lineRule="auto"/>
      </w:pPr>
    </w:p>
    <w:p w14:paraId="2B1A82B2" w14:textId="77777777" w:rsidR="00BF5BA7" w:rsidRDefault="00BF5BA7" w:rsidP="00930509">
      <w:pPr>
        <w:spacing w:line="240" w:lineRule="auto"/>
      </w:pPr>
    </w:p>
    <w:p w14:paraId="3A21F4F7" w14:textId="77777777" w:rsidR="00BF5BA7" w:rsidRDefault="00BF5BA7" w:rsidP="00930509">
      <w:pPr>
        <w:spacing w:line="240" w:lineRule="auto"/>
      </w:pPr>
    </w:p>
    <w:p w14:paraId="130DFA50" w14:textId="77777777" w:rsidR="00263F1D" w:rsidRDefault="00263F1D" w:rsidP="00930509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0F3BCC1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B00F821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0410D6B0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0"/>
          <w:szCs w:val="10"/>
        </w:rPr>
      </w:pPr>
    </w:p>
    <w:p w14:paraId="1508D2FD" w14:textId="77777777" w:rsidR="00930509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p w14:paraId="348FFE08" w14:textId="0DBE0B77" w:rsidR="00930509" w:rsidRPr="008B1FF4" w:rsidRDefault="008B1FF4" w:rsidP="00ED653A">
      <w:pPr>
        <w:pStyle w:val="TableParagraph"/>
        <w:numPr>
          <w:ilvl w:val="0"/>
          <w:numId w:val="24"/>
        </w:numPr>
        <w:spacing w:before="0"/>
        <w:ind w:left="714" w:right="1004" w:hanging="357"/>
        <w:rPr>
          <w:sz w:val="20"/>
        </w:rPr>
      </w:pPr>
      <w:r>
        <w:t>Demonstrated</w:t>
      </w:r>
      <w:r>
        <w:rPr>
          <w:spacing w:val="-6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coordinating</w:t>
      </w:r>
      <w:r>
        <w:rPr>
          <w:spacing w:val="-2"/>
        </w:rPr>
        <w:t xml:space="preserve"> </w:t>
      </w:r>
      <w:r>
        <w:t>asset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 projects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proven</w:t>
      </w:r>
      <w:r>
        <w:rPr>
          <w:spacing w:val="-3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resolve operational issues.</w:t>
      </w:r>
    </w:p>
    <w:p w14:paraId="763CE8F9" w14:textId="49F9E238" w:rsidR="008B1FF4" w:rsidRPr="008B1FF4" w:rsidRDefault="008B1FF4" w:rsidP="00ED653A">
      <w:pPr>
        <w:pStyle w:val="TableParagraph"/>
        <w:numPr>
          <w:ilvl w:val="0"/>
          <w:numId w:val="24"/>
        </w:numPr>
        <w:spacing w:before="0"/>
        <w:ind w:left="714" w:right="1004" w:hanging="357"/>
        <w:rPr>
          <w:sz w:val="20"/>
        </w:rPr>
      </w:pP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GIS</w:t>
      </w:r>
      <w:r>
        <w:rPr>
          <w:spacing w:val="-4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data.</w:t>
      </w:r>
    </w:p>
    <w:p w14:paraId="05F51434" w14:textId="2614C13F" w:rsidR="008B1FF4" w:rsidRPr="008B1FF4" w:rsidRDefault="008B1FF4" w:rsidP="00ED653A">
      <w:pPr>
        <w:pStyle w:val="TableParagraph"/>
        <w:numPr>
          <w:ilvl w:val="0"/>
          <w:numId w:val="24"/>
        </w:numPr>
        <w:spacing w:before="0"/>
        <w:ind w:left="714" w:right="1004" w:hanging="357"/>
        <w:rPr>
          <w:sz w:val="20"/>
        </w:rPr>
      </w:pP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2"/>
        </w:rPr>
        <w:t>systems.</w:t>
      </w:r>
    </w:p>
    <w:p w14:paraId="26A4B176" w14:textId="1738D5A2" w:rsidR="008B1FF4" w:rsidRPr="008B1FF4" w:rsidRDefault="008B1FF4" w:rsidP="00ED653A">
      <w:pPr>
        <w:pStyle w:val="TableParagraph"/>
        <w:numPr>
          <w:ilvl w:val="0"/>
          <w:numId w:val="24"/>
        </w:numPr>
        <w:spacing w:before="0"/>
        <w:ind w:left="714" w:right="1004" w:hanging="357"/>
        <w:rPr>
          <w:sz w:val="20"/>
        </w:rPr>
      </w:pPr>
      <w:r>
        <w:t>Tertiary</w:t>
      </w:r>
      <w:r>
        <w:rPr>
          <w:spacing w:val="-7"/>
        </w:rPr>
        <w:t xml:space="preserve"> </w:t>
      </w:r>
      <w:r>
        <w:t>qualification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Engineering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rPr>
          <w:spacing w:val="-2"/>
        </w:rPr>
        <w:t>field.</w:t>
      </w:r>
    </w:p>
    <w:p w14:paraId="0A4C5F35" w14:textId="211FEF62" w:rsidR="008B1FF4" w:rsidRPr="008B1FF4" w:rsidRDefault="008B1FF4" w:rsidP="00ED653A">
      <w:pPr>
        <w:pStyle w:val="TableParagraph"/>
        <w:numPr>
          <w:ilvl w:val="0"/>
          <w:numId w:val="24"/>
        </w:numPr>
        <w:spacing w:before="0"/>
        <w:ind w:left="714" w:right="1004" w:hanging="357"/>
        <w:rPr>
          <w:sz w:val="20"/>
        </w:rPr>
      </w:pPr>
      <w:r>
        <w:t>Demonstrated</w:t>
      </w:r>
      <w:r>
        <w:rPr>
          <w:spacing w:val="-10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occupational</w:t>
      </w:r>
      <w:r>
        <w:rPr>
          <w:spacing w:val="-4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health.</w:t>
      </w:r>
    </w:p>
    <w:p w14:paraId="1431E4EB" w14:textId="5927D938" w:rsidR="008B1FF4" w:rsidRPr="008B1FF4" w:rsidRDefault="008B1FF4" w:rsidP="00ED653A">
      <w:pPr>
        <w:pStyle w:val="TableParagraph"/>
        <w:numPr>
          <w:ilvl w:val="0"/>
          <w:numId w:val="24"/>
        </w:numPr>
        <w:spacing w:before="0"/>
        <w:ind w:left="714" w:right="1004" w:hanging="357"/>
        <w:rPr>
          <w:sz w:val="20"/>
        </w:rPr>
      </w:pPr>
      <w:r>
        <w:t>Proven</w:t>
      </w:r>
      <w:r>
        <w:rPr>
          <w:spacing w:val="-7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develop,</w:t>
      </w:r>
      <w:r>
        <w:rPr>
          <w:spacing w:val="-5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plans.</w:t>
      </w:r>
    </w:p>
    <w:p w14:paraId="35C8A875" w14:textId="6F3D2126" w:rsidR="008B1FF4" w:rsidRPr="008B1FF4" w:rsidRDefault="008B1FF4" w:rsidP="00ED653A">
      <w:pPr>
        <w:pStyle w:val="TableParagraph"/>
        <w:numPr>
          <w:ilvl w:val="0"/>
          <w:numId w:val="24"/>
        </w:numPr>
        <w:spacing w:before="0"/>
        <w:ind w:left="714" w:right="1004" w:hanging="357"/>
        <w:rPr>
          <w:sz w:val="20"/>
        </w:rPr>
      </w:pPr>
      <w:r>
        <w:t>Demonstrated</w:t>
      </w:r>
      <w:r>
        <w:rPr>
          <w:spacing w:val="-8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preparing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proven</w:t>
      </w:r>
      <w:r>
        <w:rPr>
          <w:spacing w:val="-4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undertake</w:t>
      </w:r>
      <w:r>
        <w:rPr>
          <w:spacing w:val="-2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rPr>
          <w:spacing w:val="-2"/>
        </w:rPr>
        <w:t>analysis.</w:t>
      </w:r>
    </w:p>
    <w:p w14:paraId="47F67ADD" w14:textId="55D43D4F" w:rsidR="008B1FF4" w:rsidRPr="008B1FF4" w:rsidRDefault="008B1FF4" w:rsidP="00ED653A">
      <w:pPr>
        <w:pStyle w:val="TableParagraph"/>
        <w:numPr>
          <w:ilvl w:val="0"/>
          <w:numId w:val="24"/>
        </w:numPr>
        <w:spacing w:before="0"/>
        <w:ind w:left="714" w:right="1004" w:hanging="357"/>
        <w:rPr>
          <w:sz w:val="20"/>
        </w:rPr>
      </w:pPr>
      <w:r>
        <w:t>Demonstrated</w:t>
      </w:r>
      <w:r>
        <w:rPr>
          <w:spacing w:val="-6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research,</w:t>
      </w:r>
      <w:r>
        <w:rPr>
          <w:spacing w:val="-2"/>
        </w:rPr>
        <w:t xml:space="preserve"> </w:t>
      </w:r>
      <w:r>
        <w:t>analyse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investigate asset</w:t>
      </w:r>
      <w:r>
        <w:rPr>
          <w:spacing w:val="-4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concise communications, reports, and policies.</w:t>
      </w:r>
    </w:p>
    <w:p w14:paraId="5C9CC929" w14:textId="1FB6EEDE" w:rsidR="008B1FF4" w:rsidRPr="008B1FF4" w:rsidRDefault="008B1FF4" w:rsidP="00ED653A">
      <w:pPr>
        <w:pStyle w:val="TableParagraph"/>
        <w:numPr>
          <w:ilvl w:val="0"/>
          <w:numId w:val="24"/>
        </w:numPr>
        <w:spacing w:before="0"/>
        <w:ind w:left="714" w:right="1004" w:hanging="357"/>
        <w:rPr>
          <w:sz w:val="20"/>
        </w:rPr>
      </w:pPr>
      <w:r>
        <w:t>Detailed</w:t>
      </w:r>
      <w:r w:rsidRPr="008B1FF4">
        <w:rPr>
          <w:spacing w:val="-6"/>
        </w:rPr>
        <w:t xml:space="preserve"> </w:t>
      </w:r>
      <w:r>
        <w:t>knowledge</w:t>
      </w:r>
      <w:r w:rsidRPr="008B1FF4">
        <w:rPr>
          <w:spacing w:val="-6"/>
        </w:rPr>
        <w:t xml:space="preserve"> </w:t>
      </w:r>
      <w:r>
        <w:t>of</w:t>
      </w:r>
      <w:r w:rsidRPr="008B1FF4">
        <w:rPr>
          <w:spacing w:val="-6"/>
        </w:rPr>
        <w:t xml:space="preserve"> </w:t>
      </w:r>
      <w:r>
        <w:t>the</w:t>
      </w:r>
      <w:r w:rsidRPr="008B1FF4">
        <w:rPr>
          <w:spacing w:val="-8"/>
        </w:rPr>
        <w:t xml:space="preserve"> </w:t>
      </w:r>
      <w:r>
        <w:t>legislative</w:t>
      </w:r>
      <w:r w:rsidRPr="008B1FF4">
        <w:rPr>
          <w:spacing w:val="-2"/>
        </w:rPr>
        <w:t xml:space="preserve"> </w:t>
      </w:r>
      <w:r>
        <w:t>framework</w:t>
      </w:r>
      <w:r w:rsidRPr="008B1FF4">
        <w:rPr>
          <w:spacing w:val="-3"/>
        </w:rPr>
        <w:t xml:space="preserve"> </w:t>
      </w:r>
      <w:r>
        <w:t>relating</w:t>
      </w:r>
      <w:r w:rsidRPr="008B1FF4">
        <w:rPr>
          <w:spacing w:val="-5"/>
        </w:rPr>
        <w:t xml:space="preserve"> </w:t>
      </w:r>
      <w:r>
        <w:t>to asset</w:t>
      </w:r>
      <w:r w:rsidRPr="008B1FF4">
        <w:rPr>
          <w:spacing w:val="-4"/>
        </w:rPr>
        <w:t xml:space="preserve"> </w:t>
      </w:r>
      <w:r w:rsidRPr="008B1FF4">
        <w:rPr>
          <w:spacing w:val="-2"/>
        </w:rPr>
        <w:t>management.</w:t>
      </w:r>
    </w:p>
    <w:p w14:paraId="20A01528" w14:textId="77777777" w:rsidR="008B1FF4" w:rsidRDefault="008B1FF4" w:rsidP="00ED653A">
      <w:pPr>
        <w:pStyle w:val="TableParagraph"/>
        <w:numPr>
          <w:ilvl w:val="0"/>
          <w:numId w:val="24"/>
        </w:numPr>
        <w:spacing w:before="0"/>
        <w:ind w:left="714" w:right="1004" w:hanging="357"/>
        <w:rPr>
          <w:sz w:val="20"/>
        </w:rPr>
      </w:pPr>
      <w:r>
        <w:t>Highly</w:t>
      </w:r>
      <w:r>
        <w:rPr>
          <w:spacing w:val="-1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interpersonal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 of internal and external stakeholders.</w:t>
      </w:r>
    </w:p>
    <w:p w14:paraId="4E1225E8" w14:textId="11157033" w:rsidR="008B1FF4" w:rsidRPr="008B1FF4" w:rsidRDefault="008B1FF4" w:rsidP="00ED653A">
      <w:pPr>
        <w:pStyle w:val="TableParagraph"/>
        <w:numPr>
          <w:ilvl w:val="0"/>
          <w:numId w:val="24"/>
        </w:numPr>
        <w:spacing w:before="0"/>
        <w:ind w:left="714" w:right="1004" w:hanging="357"/>
        <w:rPr>
          <w:sz w:val="20"/>
        </w:rPr>
      </w:pPr>
      <w:r>
        <w:t>Proven</w:t>
      </w:r>
      <w:r w:rsidRPr="008B1FF4">
        <w:rPr>
          <w:spacing w:val="-7"/>
        </w:rPr>
        <w:t xml:space="preserve"> </w:t>
      </w:r>
      <w:r>
        <w:t>ability</w:t>
      </w:r>
      <w:r w:rsidRPr="008B1FF4">
        <w:rPr>
          <w:spacing w:val="-6"/>
        </w:rPr>
        <w:t xml:space="preserve"> </w:t>
      </w:r>
      <w:r>
        <w:t>to</w:t>
      </w:r>
      <w:r w:rsidRPr="008B1FF4">
        <w:rPr>
          <w:spacing w:val="-5"/>
        </w:rPr>
        <w:t xml:space="preserve"> </w:t>
      </w:r>
      <w:r>
        <w:t>undertake</w:t>
      </w:r>
      <w:r w:rsidRPr="008B1FF4">
        <w:rPr>
          <w:spacing w:val="-7"/>
        </w:rPr>
        <w:t xml:space="preserve"> </w:t>
      </w:r>
      <w:r>
        <w:t>operational</w:t>
      </w:r>
      <w:r w:rsidRPr="008B1FF4">
        <w:rPr>
          <w:spacing w:val="-4"/>
        </w:rPr>
        <w:t xml:space="preserve"> </w:t>
      </w:r>
      <w:r>
        <w:t>planning</w:t>
      </w:r>
      <w:r w:rsidRPr="008B1FF4">
        <w:rPr>
          <w:spacing w:val="-5"/>
        </w:rPr>
        <w:t xml:space="preserve"> </w:t>
      </w:r>
      <w:r>
        <w:t>processes</w:t>
      </w:r>
      <w:r w:rsidRPr="008B1FF4">
        <w:rPr>
          <w:spacing w:val="-7"/>
        </w:rPr>
        <w:t xml:space="preserve"> </w:t>
      </w:r>
      <w:r>
        <w:t>that</w:t>
      </w:r>
      <w:r w:rsidRPr="008B1FF4">
        <w:rPr>
          <w:spacing w:val="-4"/>
        </w:rPr>
        <w:t xml:space="preserve"> </w:t>
      </w:r>
      <w:r>
        <w:t>provide</w:t>
      </w:r>
      <w:r w:rsidRPr="008B1FF4">
        <w:rPr>
          <w:spacing w:val="-4"/>
        </w:rPr>
        <w:t xml:space="preserve"> </w:t>
      </w:r>
      <w:r>
        <w:t>comprehensive</w:t>
      </w:r>
      <w:r w:rsidRPr="008B1FF4">
        <w:rPr>
          <w:spacing w:val="-6"/>
        </w:rPr>
        <w:t xml:space="preserve"> </w:t>
      </w:r>
      <w:r>
        <w:t>management</w:t>
      </w:r>
      <w:r w:rsidRPr="008B1FF4">
        <w:rPr>
          <w:spacing w:val="-4"/>
        </w:rPr>
        <w:t xml:space="preserve"> </w:t>
      </w:r>
      <w:r>
        <w:t>plans</w:t>
      </w:r>
      <w:r w:rsidRPr="008B1FF4">
        <w:rPr>
          <w:spacing w:val="-7"/>
        </w:rPr>
        <w:t xml:space="preserve"> </w:t>
      </w:r>
      <w:r w:rsidRPr="008B1FF4">
        <w:rPr>
          <w:spacing w:val="-5"/>
        </w:rPr>
        <w:t>for</w:t>
      </w:r>
      <w:r>
        <w:rPr>
          <w:sz w:val="20"/>
        </w:rPr>
        <w:t xml:space="preserve"> </w:t>
      </w:r>
      <w:r>
        <w:t>delivering</w:t>
      </w:r>
      <w:r w:rsidRPr="008B1FF4">
        <w:rPr>
          <w:spacing w:val="-3"/>
        </w:rPr>
        <w:t xml:space="preserve"> </w:t>
      </w:r>
      <w:r>
        <w:t>services</w:t>
      </w:r>
      <w:r w:rsidRPr="008B1FF4">
        <w:rPr>
          <w:spacing w:val="-3"/>
        </w:rPr>
        <w:t xml:space="preserve"> </w:t>
      </w:r>
      <w:r>
        <w:t>or</w:t>
      </w:r>
      <w:r w:rsidRPr="008B1FF4">
        <w:rPr>
          <w:spacing w:val="-2"/>
        </w:rPr>
        <w:t xml:space="preserve"> projects.</w:t>
      </w:r>
    </w:p>
    <w:p w14:paraId="3AC23815" w14:textId="47EE4795" w:rsidR="008B1FF4" w:rsidRPr="008B1FF4" w:rsidRDefault="008B1FF4" w:rsidP="00ED653A">
      <w:pPr>
        <w:pStyle w:val="TableParagraph"/>
        <w:numPr>
          <w:ilvl w:val="0"/>
          <w:numId w:val="24"/>
        </w:numPr>
        <w:spacing w:before="0"/>
        <w:ind w:left="714" w:right="1004" w:hanging="357"/>
        <w:rPr>
          <w:sz w:val="20"/>
        </w:rPr>
      </w:pPr>
      <w:r>
        <w:t>Current</w:t>
      </w:r>
      <w:r>
        <w:rPr>
          <w:spacing w:val="-3"/>
        </w:rPr>
        <w:t xml:space="preserve"> </w:t>
      </w:r>
      <w:r>
        <w:t>‘C’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Driver’s</w:t>
      </w:r>
      <w:r>
        <w:rPr>
          <w:spacing w:val="-4"/>
        </w:rPr>
        <w:t xml:space="preserve"> </w:t>
      </w:r>
      <w:r>
        <w:rPr>
          <w:spacing w:val="-2"/>
        </w:rPr>
        <w:t>License.</w:t>
      </w:r>
    </w:p>
    <w:p w14:paraId="1311372D" w14:textId="77777777" w:rsidR="00930509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6A644351" w14:textId="77777777" w:rsidR="00ED653A" w:rsidRPr="009A4F55" w:rsidRDefault="00ED653A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167E6AA7" w14:textId="77777777" w:rsidR="00930509" w:rsidRPr="00824F96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p w14:paraId="1C9F91DB" w14:textId="11998911" w:rsidR="00BF5BA7" w:rsidRDefault="00BF5BA7" w:rsidP="00ED653A">
      <w:pPr>
        <w:pStyle w:val="ListParagraph"/>
        <w:numPr>
          <w:ilvl w:val="0"/>
          <w:numId w:val="4"/>
        </w:numPr>
        <w:spacing w:line="240" w:lineRule="auto"/>
      </w:pPr>
      <w:r>
        <w:t>Experience with use of RAMM asset management software</w:t>
      </w:r>
    </w:p>
    <w:p w14:paraId="0ACE5014" w14:textId="2521CC19" w:rsidR="00930509" w:rsidRDefault="00ED653A" w:rsidP="00ED653A">
      <w:pPr>
        <w:pStyle w:val="ListParagraph"/>
        <w:numPr>
          <w:ilvl w:val="0"/>
          <w:numId w:val="4"/>
        </w:numPr>
        <w:spacing w:line="240" w:lineRule="auto"/>
      </w:pP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NAMS</w:t>
      </w:r>
      <w:r>
        <w:rPr>
          <w:spacing w:val="-5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(National</w:t>
      </w:r>
      <w:r>
        <w:rPr>
          <w:spacing w:val="-2"/>
        </w:rPr>
        <w:t xml:space="preserve"> </w:t>
      </w:r>
      <w:r>
        <w:t>Asset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System)</w:t>
      </w:r>
      <w:r>
        <w:rPr>
          <w:spacing w:val="-2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Government statutory requirements for asset management in WA.</w:t>
      </w:r>
    </w:p>
    <w:p w14:paraId="1967420E" w14:textId="77777777" w:rsidR="00BF5BA7" w:rsidRDefault="00ED653A" w:rsidP="00ED653A">
      <w:pPr>
        <w:pStyle w:val="ListParagraph"/>
        <w:numPr>
          <w:ilvl w:val="0"/>
          <w:numId w:val="4"/>
        </w:numPr>
        <w:spacing w:line="240" w:lineRule="auto"/>
      </w:pPr>
      <w:r>
        <w:t>Graduate</w:t>
      </w:r>
      <w:r>
        <w:rPr>
          <w:spacing w:val="-4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Asset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rPr>
          <w:spacing w:val="-2"/>
        </w:rPr>
        <w:t>field.</w:t>
      </w:r>
      <w:r w:rsidRPr="00ED653A">
        <w:t xml:space="preserve"> </w:t>
      </w:r>
    </w:p>
    <w:p w14:paraId="31D8BE87" w14:textId="14429700" w:rsidR="00ED653A" w:rsidRPr="00ED653A" w:rsidRDefault="00BF5BA7" w:rsidP="00ED653A">
      <w:pPr>
        <w:pStyle w:val="ListParagraph"/>
        <w:numPr>
          <w:ilvl w:val="0"/>
          <w:numId w:val="4"/>
        </w:numPr>
        <w:spacing w:line="240" w:lineRule="auto"/>
      </w:pPr>
      <w:r>
        <w:t>K</w:t>
      </w:r>
      <w:r w:rsidR="00ED653A">
        <w:t>nowledge</w:t>
      </w:r>
      <w:r w:rsidR="00ED653A">
        <w:rPr>
          <w:spacing w:val="-4"/>
        </w:rPr>
        <w:t xml:space="preserve"> </w:t>
      </w:r>
      <w:r w:rsidR="00ED653A">
        <w:t>of</w:t>
      </w:r>
      <w:r w:rsidR="00ED653A">
        <w:rPr>
          <w:spacing w:val="-2"/>
        </w:rPr>
        <w:t xml:space="preserve"> </w:t>
      </w:r>
      <w:r w:rsidR="00ED653A">
        <w:t>current</w:t>
      </w:r>
      <w:r w:rsidR="00ED653A">
        <w:rPr>
          <w:spacing w:val="-3"/>
        </w:rPr>
        <w:t xml:space="preserve"> </w:t>
      </w:r>
      <w:r w:rsidR="00ED653A">
        <w:t>local</w:t>
      </w:r>
      <w:r w:rsidR="00ED653A">
        <w:rPr>
          <w:spacing w:val="-2"/>
        </w:rPr>
        <w:t xml:space="preserve"> </w:t>
      </w:r>
      <w:r w:rsidR="00ED653A">
        <w:t>government</w:t>
      </w:r>
      <w:r w:rsidR="00ED653A">
        <w:rPr>
          <w:spacing w:val="-3"/>
        </w:rPr>
        <w:t xml:space="preserve"> </w:t>
      </w:r>
      <w:r w:rsidR="00ED653A">
        <w:t>and</w:t>
      </w:r>
      <w:r w:rsidR="00ED653A">
        <w:rPr>
          <w:spacing w:val="-3"/>
        </w:rPr>
        <w:t xml:space="preserve"> </w:t>
      </w:r>
      <w:r w:rsidR="00ED653A">
        <w:t>industry</w:t>
      </w:r>
      <w:r w:rsidR="00ED653A">
        <w:rPr>
          <w:spacing w:val="-2"/>
        </w:rPr>
        <w:t xml:space="preserve"> </w:t>
      </w:r>
      <w:r w:rsidR="00ED653A">
        <w:t>best</w:t>
      </w:r>
      <w:r w:rsidR="00ED653A">
        <w:rPr>
          <w:spacing w:val="-4"/>
        </w:rPr>
        <w:t xml:space="preserve"> </w:t>
      </w:r>
      <w:r w:rsidR="00ED653A">
        <w:t>management</w:t>
      </w:r>
      <w:r w:rsidR="00ED653A">
        <w:rPr>
          <w:spacing w:val="-2"/>
        </w:rPr>
        <w:t xml:space="preserve"> </w:t>
      </w:r>
      <w:r w:rsidR="00ED653A">
        <w:t>practices</w:t>
      </w:r>
      <w:r w:rsidR="00ED653A">
        <w:rPr>
          <w:spacing w:val="-3"/>
        </w:rPr>
        <w:t xml:space="preserve"> </w:t>
      </w:r>
      <w:r w:rsidR="00ED653A">
        <w:t>relating</w:t>
      </w:r>
      <w:r w:rsidR="00ED653A">
        <w:rPr>
          <w:spacing w:val="-3"/>
        </w:rPr>
        <w:t xml:space="preserve"> </w:t>
      </w:r>
      <w:r w:rsidR="00ED653A">
        <w:t>to</w:t>
      </w:r>
      <w:r w:rsidR="00ED653A">
        <w:rPr>
          <w:spacing w:val="-4"/>
        </w:rPr>
        <w:t xml:space="preserve"> </w:t>
      </w:r>
      <w:r w:rsidR="00ED653A">
        <w:t xml:space="preserve">asset </w:t>
      </w:r>
      <w:r w:rsidR="00ED653A">
        <w:rPr>
          <w:spacing w:val="-2"/>
        </w:rPr>
        <w:t>management.</w:t>
      </w:r>
    </w:p>
    <w:p w14:paraId="2445CAC6" w14:textId="2480D424" w:rsidR="00ED653A" w:rsidRPr="00ED653A" w:rsidRDefault="00ED653A" w:rsidP="00ED653A">
      <w:pPr>
        <w:pStyle w:val="ListParagraph"/>
        <w:numPr>
          <w:ilvl w:val="0"/>
          <w:numId w:val="4"/>
        </w:numPr>
        <w:spacing w:line="240" w:lineRule="auto"/>
      </w:pPr>
      <w: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relates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rPr>
          <w:spacing w:val="-2"/>
        </w:rPr>
        <w:t>management.</w:t>
      </w:r>
    </w:p>
    <w:p w14:paraId="15074F46" w14:textId="5478E900" w:rsidR="00ED653A" w:rsidRPr="00ED653A" w:rsidRDefault="00ED653A" w:rsidP="00ED653A">
      <w:pPr>
        <w:pStyle w:val="ListParagraph"/>
        <w:numPr>
          <w:ilvl w:val="0"/>
          <w:numId w:val="4"/>
        </w:numPr>
        <w:spacing w:line="240" w:lineRule="auto"/>
      </w:pPr>
      <w:r>
        <w:t>Project/Frontline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rPr>
          <w:spacing w:val="-2"/>
        </w:rPr>
        <w:t>Certificate.</w:t>
      </w:r>
    </w:p>
    <w:p w14:paraId="433811F0" w14:textId="241A6155" w:rsidR="00ED653A" w:rsidRPr="00ED653A" w:rsidRDefault="00ED653A" w:rsidP="00ED653A">
      <w:pPr>
        <w:pStyle w:val="ListParagraph"/>
        <w:numPr>
          <w:ilvl w:val="0"/>
          <w:numId w:val="4"/>
        </w:numPr>
        <w:spacing w:line="240" w:lineRule="auto"/>
      </w:pPr>
      <w:r>
        <w:t>Working</w:t>
      </w:r>
      <w:r>
        <w:rPr>
          <w:spacing w:val="-8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 w:rsidR="00BF5BA7">
        <w:rPr>
          <w:spacing w:val="-4"/>
        </w:rPr>
        <w:t>Workplace Health</w:t>
      </w:r>
      <w:r>
        <w:rPr>
          <w:spacing w:val="-4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rPr>
          <w:spacing w:val="-2"/>
        </w:rPr>
        <w:t>requirements.</w:t>
      </w:r>
    </w:p>
    <w:p w14:paraId="31FBDF5B" w14:textId="26B46CDE" w:rsidR="00ED653A" w:rsidRPr="00ED653A" w:rsidRDefault="00ED653A" w:rsidP="00ED653A">
      <w:pPr>
        <w:pStyle w:val="ListParagraph"/>
        <w:numPr>
          <w:ilvl w:val="0"/>
          <w:numId w:val="4"/>
        </w:numPr>
        <w:spacing w:line="240" w:lineRule="auto"/>
      </w:pPr>
      <w:r>
        <w:t>Demonstrated</w:t>
      </w:r>
      <w:r>
        <w:rPr>
          <w:spacing w:val="-12"/>
        </w:rPr>
        <w:t xml:space="preserve"> </w:t>
      </w:r>
      <w:r>
        <w:t>facilitation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rPr>
          <w:spacing w:val="-2"/>
        </w:rPr>
        <w:t>skills.</w:t>
      </w:r>
    </w:p>
    <w:p w14:paraId="7BD46C68" w14:textId="1F4FC087" w:rsidR="00ED653A" w:rsidRDefault="00ED653A" w:rsidP="00ED653A">
      <w:pPr>
        <w:pStyle w:val="ListParagraph"/>
        <w:numPr>
          <w:ilvl w:val="0"/>
          <w:numId w:val="4"/>
        </w:numPr>
        <w:spacing w:line="240" w:lineRule="auto"/>
      </w:pPr>
      <w:r>
        <w:t>Demonstrated</w:t>
      </w:r>
      <w:r>
        <w:rPr>
          <w:spacing w:val="-8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negotiate</w:t>
      </w:r>
      <w:r>
        <w:rPr>
          <w:spacing w:val="-3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rPr>
          <w:spacing w:val="-2"/>
        </w:rPr>
        <w:t>issues.</w:t>
      </w:r>
    </w:p>
    <w:p w14:paraId="27E2C6B7" w14:textId="216184AA" w:rsidR="00930509" w:rsidRDefault="00930509" w:rsidP="00930509">
      <w:pPr>
        <w:pStyle w:val="ListParagraph"/>
        <w:spacing w:line="240" w:lineRule="auto"/>
        <w:ind w:left="720" w:firstLine="0"/>
      </w:pPr>
    </w:p>
    <w:p w14:paraId="664CF09A" w14:textId="30B72DAC" w:rsidR="00930509" w:rsidRDefault="00930509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588"/>
        <w:gridCol w:w="4594"/>
      </w:tblGrid>
      <w:tr w:rsidR="00930509" w14:paraId="66FBA642" w14:textId="77777777" w:rsidTr="00ED653A">
        <w:tc>
          <w:tcPr>
            <w:tcW w:w="9182" w:type="dxa"/>
            <w:gridSpan w:val="2"/>
            <w:shd w:val="clear" w:color="auto" w:fill="00559A" w:themeFill="accent1" w:themeFillShade="BF"/>
          </w:tcPr>
          <w:p w14:paraId="41EE1DD7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930509" w14:paraId="699DA0F1" w14:textId="77777777" w:rsidTr="00ED653A">
        <w:tblPrEx>
          <w:shd w:val="clear" w:color="auto" w:fill="auto"/>
        </w:tblPrEx>
        <w:tc>
          <w:tcPr>
            <w:tcW w:w="4588" w:type="dxa"/>
          </w:tcPr>
          <w:p w14:paraId="5F26140E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4594" w:type="dxa"/>
          </w:tcPr>
          <w:p w14:paraId="52DC545F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930509" w14:paraId="418448C7" w14:textId="77777777" w:rsidTr="00ED653A">
        <w:tblPrEx>
          <w:shd w:val="clear" w:color="auto" w:fill="auto"/>
        </w:tblPrEx>
        <w:tc>
          <w:tcPr>
            <w:tcW w:w="4588" w:type="dxa"/>
          </w:tcPr>
          <w:p w14:paraId="033430CA" w14:textId="77777777" w:rsidR="00ED653A" w:rsidRDefault="00ED653A" w:rsidP="00087A03">
            <w:r>
              <w:t>Department heads</w:t>
            </w:r>
          </w:p>
          <w:p w14:paraId="53370C98" w14:textId="77777777" w:rsidR="00ED653A" w:rsidRDefault="00ED653A" w:rsidP="00087A03">
            <w:r>
              <w:t>Councillors</w:t>
            </w:r>
          </w:p>
          <w:p w14:paraId="349813E2" w14:textId="77777777" w:rsidR="00ED653A" w:rsidRDefault="00ED653A" w:rsidP="00087A03">
            <w:r>
              <w:t>Council staff</w:t>
            </w:r>
          </w:p>
          <w:p w14:paraId="70E195EA" w14:textId="34FD8E79" w:rsidR="00930509" w:rsidRDefault="00ED653A" w:rsidP="00087A03">
            <w:r>
              <w:t>Internal committees</w:t>
            </w:r>
            <w:r w:rsidR="00930509">
              <w:t xml:space="preserve"> </w:t>
            </w:r>
          </w:p>
        </w:tc>
        <w:tc>
          <w:tcPr>
            <w:tcW w:w="4594" w:type="dxa"/>
          </w:tcPr>
          <w:p w14:paraId="3E588A0A" w14:textId="77777777" w:rsidR="00930509" w:rsidRDefault="00E90369" w:rsidP="00087A03">
            <w:r>
              <w:t>Ratepayers, local businesses and residents</w:t>
            </w:r>
          </w:p>
          <w:p w14:paraId="1740F4B1" w14:textId="0B311514" w:rsidR="00E90369" w:rsidRDefault="00E90369" w:rsidP="00087A03">
            <w:r>
              <w:t>Community members and groups</w:t>
            </w:r>
          </w:p>
          <w:p w14:paraId="1C56834D" w14:textId="77777777" w:rsidR="00E90369" w:rsidRPr="00E90369" w:rsidRDefault="00E90369" w:rsidP="00E90369">
            <w:pPr>
              <w:rPr>
                <w:lang w:val="en-US"/>
              </w:rPr>
            </w:pPr>
            <w:r w:rsidRPr="00E90369">
              <w:rPr>
                <w:lang w:val="en-US"/>
              </w:rPr>
              <w:t>Public utilities and authorities</w:t>
            </w:r>
          </w:p>
          <w:p w14:paraId="3DF7E71B" w14:textId="77777777" w:rsidR="00E90369" w:rsidRPr="00E90369" w:rsidRDefault="00E90369" w:rsidP="00E90369">
            <w:pPr>
              <w:rPr>
                <w:lang w:val="en-US"/>
              </w:rPr>
            </w:pPr>
            <w:r w:rsidRPr="00E90369">
              <w:rPr>
                <w:lang w:val="en-US"/>
              </w:rPr>
              <w:t>Consultants, contractors and other professionals Developers</w:t>
            </w:r>
          </w:p>
          <w:p w14:paraId="07F0F218" w14:textId="4345C9FA" w:rsidR="00E90369" w:rsidRPr="00E90369" w:rsidRDefault="00E90369" w:rsidP="00087A03">
            <w:pPr>
              <w:rPr>
                <w:lang w:val="en-US"/>
              </w:rPr>
            </w:pPr>
            <w:r w:rsidRPr="00E90369">
              <w:rPr>
                <w:lang w:val="en-US"/>
              </w:rPr>
              <w:t>Associations of Local Government External committees</w:t>
            </w:r>
          </w:p>
        </w:tc>
      </w:tr>
    </w:tbl>
    <w:p w14:paraId="0AE8CDC4" w14:textId="77777777" w:rsidR="00930509" w:rsidRDefault="00930509" w:rsidP="00930509"/>
    <w:p w14:paraId="202A9905" w14:textId="77777777" w:rsidR="00930509" w:rsidRDefault="00930509" w:rsidP="00930509">
      <w:pPr>
        <w:pStyle w:val="ListParagraph"/>
        <w:spacing w:line="240" w:lineRule="auto"/>
        <w:ind w:left="720" w:firstLine="0"/>
      </w:pPr>
    </w:p>
    <w:p w14:paraId="4431F269" w14:textId="77777777" w:rsidR="00E90369" w:rsidRDefault="00E90369" w:rsidP="00930509">
      <w:pPr>
        <w:pStyle w:val="ListParagraph"/>
        <w:spacing w:line="240" w:lineRule="auto"/>
        <w:ind w:left="720" w:firstLine="0"/>
      </w:pPr>
    </w:p>
    <w:p w14:paraId="299F8EB9" w14:textId="77777777" w:rsidR="00E90369" w:rsidRDefault="00E90369" w:rsidP="00930509">
      <w:pPr>
        <w:pStyle w:val="ListParagraph"/>
        <w:spacing w:line="240" w:lineRule="auto"/>
        <w:ind w:left="720" w:firstLine="0"/>
      </w:pPr>
    </w:p>
    <w:p w14:paraId="68E3183D" w14:textId="77777777" w:rsidR="00E90369" w:rsidRDefault="00E90369" w:rsidP="00930509">
      <w:pPr>
        <w:pStyle w:val="ListParagraph"/>
        <w:spacing w:line="240" w:lineRule="auto"/>
        <w:ind w:left="720" w:firstLine="0"/>
      </w:pPr>
    </w:p>
    <w:p w14:paraId="6482E875" w14:textId="77777777" w:rsidR="00E90369" w:rsidRPr="009A4F55" w:rsidRDefault="00E90369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4A234F07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D3D0CDD" w14:textId="77777777" w:rsidR="00930509" w:rsidRPr="00767BBF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Way We Do Things</w:t>
            </w:r>
          </w:p>
        </w:tc>
      </w:tr>
    </w:tbl>
    <w:p w14:paraId="479BAA17" w14:textId="77777777" w:rsidR="00930509" w:rsidRDefault="00930509" w:rsidP="00930509"/>
    <w:p w14:paraId="56FAE8F8" w14:textId="77777777" w:rsidR="008772AC" w:rsidRDefault="008772AC" w:rsidP="008772AC">
      <w:pPr>
        <w:jc w:val="center"/>
      </w:pPr>
      <w:r>
        <w:t xml:space="preserve">  Respect</w:t>
      </w:r>
      <w:r>
        <w:tab/>
      </w:r>
      <w:r>
        <w:tab/>
        <w:t xml:space="preserve">   Integrity</w:t>
      </w:r>
      <w:r>
        <w:tab/>
      </w:r>
      <w:r>
        <w:tab/>
        <w:t xml:space="preserve"> Community</w:t>
      </w:r>
      <w:r>
        <w:tab/>
      </w:r>
      <w:proofErr w:type="gramStart"/>
      <w:r>
        <w:tab/>
        <w:t xml:space="preserve">  Excellence</w:t>
      </w:r>
      <w:proofErr w:type="gramEnd"/>
    </w:p>
    <w:p w14:paraId="72C845C9" w14:textId="77777777" w:rsidR="008772AC" w:rsidRDefault="008772AC" w:rsidP="008772A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82A2C1B" wp14:editId="54EAB37E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AF4BEA4" wp14:editId="22484D54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533E56F0" wp14:editId="43BF7069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4747C551" wp14:editId="27699250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58B19270" w14:textId="77777777" w:rsidR="00930509" w:rsidRDefault="00930509" w:rsidP="00930509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6"/>
        <w:gridCol w:w="2239"/>
      </w:tblGrid>
      <w:tr w:rsidR="00930509" w14:paraId="046E90FF" w14:textId="77777777" w:rsidTr="00087A03">
        <w:tc>
          <w:tcPr>
            <w:tcW w:w="9182" w:type="dxa"/>
            <w:gridSpan w:val="3"/>
            <w:shd w:val="clear" w:color="auto" w:fill="00559A" w:themeFill="accent1" w:themeFillShade="BF"/>
          </w:tcPr>
          <w:p w14:paraId="2F4BA7BC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930509" w14:paraId="42E9BA44" w14:textId="77777777" w:rsidTr="00087A03">
        <w:tblPrEx>
          <w:shd w:val="clear" w:color="auto" w:fill="auto"/>
        </w:tblPrEx>
        <w:tc>
          <w:tcPr>
            <w:tcW w:w="3347" w:type="dxa"/>
          </w:tcPr>
          <w:p w14:paraId="20BD34DF" w14:textId="77777777" w:rsidR="00930509" w:rsidRDefault="00930509" w:rsidP="00087A03">
            <w:r>
              <w:t>Reporting Officer Name</w:t>
            </w:r>
          </w:p>
          <w:p w14:paraId="15A20543" w14:textId="77777777" w:rsidR="00930509" w:rsidRDefault="00930509" w:rsidP="00087A03"/>
          <w:p w14:paraId="03B0A24D" w14:textId="77777777" w:rsidR="00930509" w:rsidRDefault="00930509" w:rsidP="00087A03"/>
          <w:p w14:paraId="2A4F17F9" w14:textId="77777777" w:rsidR="00930509" w:rsidRDefault="00930509" w:rsidP="00087A03"/>
        </w:tc>
        <w:tc>
          <w:tcPr>
            <w:tcW w:w="3596" w:type="dxa"/>
          </w:tcPr>
          <w:p w14:paraId="3757878B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33F7C267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  <w:tr w:rsidR="00930509" w14:paraId="7E0B40C9" w14:textId="77777777" w:rsidTr="00087A03">
        <w:tblPrEx>
          <w:shd w:val="clear" w:color="auto" w:fill="auto"/>
        </w:tblPrEx>
        <w:tc>
          <w:tcPr>
            <w:tcW w:w="3347" w:type="dxa"/>
          </w:tcPr>
          <w:p w14:paraId="1B9B9C2C" w14:textId="77777777" w:rsidR="00930509" w:rsidRDefault="00930509" w:rsidP="00087A03">
            <w:r>
              <w:t>Name</w:t>
            </w:r>
          </w:p>
          <w:p w14:paraId="3BC2F2D1" w14:textId="77777777" w:rsidR="00930509" w:rsidRDefault="00930509" w:rsidP="00087A03"/>
          <w:p w14:paraId="40EA038F" w14:textId="77777777" w:rsidR="00930509" w:rsidRDefault="00930509" w:rsidP="00087A03"/>
          <w:p w14:paraId="6C97514C" w14:textId="77777777" w:rsidR="00930509" w:rsidRDefault="00930509" w:rsidP="00087A03"/>
        </w:tc>
        <w:tc>
          <w:tcPr>
            <w:tcW w:w="3596" w:type="dxa"/>
          </w:tcPr>
          <w:p w14:paraId="0416D456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7ADCA74D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</w:tbl>
    <w:p w14:paraId="4EC3BF50" w14:textId="77777777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bookmarkEnd w:id="0"/>
    <w:sectPr w:rsidR="00D6581A" w:rsidSect="00A73EAD">
      <w:headerReference w:type="default" r:id="rId11"/>
      <w:pgSz w:w="11906" w:h="16838"/>
      <w:pgMar w:top="1440" w:right="127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FB472" w14:textId="77777777" w:rsidR="0052649E" w:rsidRDefault="0052649E" w:rsidP="00A73EAD">
      <w:pPr>
        <w:spacing w:after="0" w:line="240" w:lineRule="auto"/>
      </w:pPr>
      <w:r>
        <w:separator/>
      </w:r>
    </w:p>
  </w:endnote>
  <w:endnote w:type="continuationSeparator" w:id="0">
    <w:p w14:paraId="090ABCAF" w14:textId="77777777" w:rsidR="0052649E" w:rsidRDefault="0052649E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BFD76" w14:textId="77777777" w:rsidR="0052649E" w:rsidRDefault="0052649E" w:rsidP="00A73EAD">
      <w:pPr>
        <w:spacing w:after="0" w:line="240" w:lineRule="auto"/>
      </w:pPr>
      <w:r>
        <w:separator/>
      </w:r>
    </w:p>
  </w:footnote>
  <w:footnote w:type="continuationSeparator" w:id="0">
    <w:p w14:paraId="39F7D920" w14:textId="77777777" w:rsidR="0052649E" w:rsidRDefault="0052649E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4792"/>
    <w:multiLevelType w:val="hybridMultilevel"/>
    <w:tmpl w:val="C430DF06"/>
    <w:lvl w:ilvl="0" w:tplc="78946B9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6F44968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2" w:tplc="B05E8484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2B6413E4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4" w:tplc="7ACC7474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5" w:tplc="0922B300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6" w:tplc="791CA5AC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7" w:tplc="5FD290DC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8" w:tplc="AB08BCC0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C5465C"/>
    <w:multiLevelType w:val="hybridMultilevel"/>
    <w:tmpl w:val="151644C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AF39F6"/>
    <w:multiLevelType w:val="hybridMultilevel"/>
    <w:tmpl w:val="5E961F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9082E"/>
    <w:multiLevelType w:val="hybridMultilevel"/>
    <w:tmpl w:val="F5263CF8"/>
    <w:lvl w:ilvl="0" w:tplc="45624084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EC26150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2" w:tplc="D48A304E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7568AB92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4" w:tplc="A0905FD4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5" w:tplc="C804CB4E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 w:tplc="2EB08414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7" w:tplc="7B2E09B8">
      <w:numFmt w:val="bullet"/>
      <w:lvlText w:val="•"/>
      <w:lvlJc w:val="left"/>
      <w:pPr>
        <w:ind w:left="5485" w:hanging="360"/>
      </w:pPr>
      <w:rPr>
        <w:rFonts w:hint="default"/>
        <w:lang w:val="en-US" w:eastAsia="en-US" w:bidi="ar-SA"/>
      </w:rPr>
    </w:lvl>
    <w:lvl w:ilvl="8" w:tplc="2522FEB2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026EE"/>
    <w:multiLevelType w:val="multilevel"/>
    <w:tmpl w:val="718A5AF2"/>
    <w:lvl w:ilvl="0">
      <w:start w:val="1"/>
      <w:numFmt w:val="decimal"/>
      <w:lvlText w:val="%1."/>
      <w:lvlJc w:val="left"/>
      <w:pPr>
        <w:ind w:left="826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330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6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18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2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5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93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2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491143C"/>
    <w:multiLevelType w:val="hybridMultilevel"/>
    <w:tmpl w:val="00FC27EA"/>
    <w:lvl w:ilvl="0" w:tplc="B4721B0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9C2CAD4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692B710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3" w:tplc="5D667FC8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4" w:tplc="A2D2F7D2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ar-SA"/>
      </w:rPr>
    </w:lvl>
    <w:lvl w:ilvl="5" w:tplc="E0943B94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6" w:tplc="E6E0DAB4">
      <w:numFmt w:val="bullet"/>
      <w:lvlText w:val="•"/>
      <w:lvlJc w:val="left"/>
      <w:pPr>
        <w:ind w:left="4597" w:hanging="360"/>
      </w:pPr>
      <w:rPr>
        <w:rFonts w:hint="default"/>
        <w:lang w:val="en-US" w:eastAsia="en-US" w:bidi="ar-SA"/>
      </w:rPr>
    </w:lvl>
    <w:lvl w:ilvl="7" w:tplc="EEC8FDE2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8" w:tplc="9550CA0E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27647"/>
    <w:multiLevelType w:val="hybridMultilevel"/>
    <w:tmpl w:val="B07E48B4"/>
    <w:lvl w:ilvl="0" w:tplc="B316D5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40AEABC">
      <w:numFmt w:val="bullet"/>
      <w:lvlText w:val="o"/>
      <w:lvlJc w:val="left"/>
      <w:pPr>
        <w:ind w:left="1560" w:hanging="41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F580C1A">
      <w:numFmt w:val="bullet"/>
      <w:lvlText w:val="•"/>
      <w:lvlJc w:val="left"/>
      <w:pPr>
        <w:ind w:left="2201" w:hanging="413"/>
      </w:pPr>
      <w:rPr>
        <w:rFonts w:hint="default"/>
        <w:lang w:val="en-US" w:eastAsia="en-US" w:bidi="ar-SA"/>
      </w:rPr>
    </w:lvl>
    <w:lvl w:ilvl="3" w:tplc="A788A0BC">
      <w:numFmt w:val="bullet"/>
      <w:lvlText w:val="•"/>
      <w:lvlJc w:val="left"/>
      <w:pPr>
        <w:ind w:left="2842" w:hanging="413"/>
      </w:pPr>
      <w:rPr>
        <w:rFonts w:hint="default"/>
        <w:lang w:val="en-US" w:eastAsia="en-US" w:bidi="ar-SA"/>
      </w:rPr>
    </w:lvl>
    <w:lvl w:ilvl="4" w:tplc="E6804966">
      <w:numFmt w:val="bullet"/>
      <w:lvlText w:val="•"/>
      <w:lvlJc w:val="left"/>
      <w:pPr>
        <w:ind w:left="3483" w:hanging="413"/>
      </w:pPr>
      <w:rPr>
        <w:rFonts w:hint="default"/>
        <w:lang w:val="en-US" w:eastAsia="en-US" w:bidi="ar-SA"/>
      </w:rPr>
    </w:lvl>
    <w:lvl w:ilvl="5" w:tplc="591AA1F8">
      <w:numFmt w:val="bullet"/>
      <w:lvlText w:val="•"/>
      <w:lvlJc w:val="left"/>
      <w:pPr>
        <w:ind w:left="4124" w:hanging="413"/>
      </w:pPr>
      <w:rPr>
        <w:rFonts w:hint="default"/>
        <w:lang w:val="en-US" w:eastAsia="en-US" w:bidi="ar-SA"/>
      </w:rPr>
    </w:lvl>
    <w:lvl w:ilvl="6" w:tplc="2A36E4C8">
      <w:numFmt w:val="bullet"/>
      <w:lvlText w:val="•"/>
      <w:lvlJc w:val="left"/>
      <w:pPr>
        <w:ind w:left="4766" w:hanging="413"/>
      </w:pPr>
      <w:rPr>
        <w:rFonts w:hint="default"/>
        <w:lang w:val="en-US" w:eastAsia="en-US" w:bidi="ar-SA"/>
      </w:rPr>
    </w:lvl>
    <w:lvl w:ilvl="7" w:tplc="8FB6DCEA">
      <w:numFmt w:val="bullet"/>
      <w:lvlText w:val="•"/>
      <w:lvlJc w:val="left"/>
      <w:pPr>
        <w:ind w:left="5407" w:hanging="413"/>
      </w:pPr>
      <w:rPr>
        <w:rFonts w:hint="default"/>
        <w:lang w:val="en-US" w:eastAsia="en-US" w:bidi="ar-SA"/>
      </w:rPr>
    </w:lvl>
    <w:lvl w:ilvl="8" w:tplc="A54038B4">
      <w:numFmt w:val="bullet"/>
      <w:lvlText w:val="•"/>
      <w:lvlJc w:val="left"/>
      <w:pPr>
        <w:ind w:left="6048" w:hanging="413"/>
      </w:pPr>
      <w:rPr>
        <w:rFonts w:hint="default"/>
        <w:lang w:val="en-US" w:eastAsia="en-US" w:bidi="ar-SA"/>
      </w:rPr>
    </w:lvl>
  </w:abstractNum>
  <w:abstractNum w:abstractNumId="14" w15:restartNumberingAfterBreak="0">
    <w:nsid w:val="403570C2"/>
    <w:multiLevelType w:val="multilevel"/>
    <w:tmpl w:val="A1D28C60"/>
    <w:lvl w:ilvl="0">
      <w:start w:val="1"/>
      <w:numFmt w:val="decimal"/>
      <w:lvlText w:val="%1."/>
      <w:lvlJc w:val="left"/>
      <w:pPr>
        <w:ind w:left="826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330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118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2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5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93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28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46DE7355"/>
    <w:multiLevelType w:val="hybridMultilevel"/>
    <w:tmpl w:val="C58E7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67FC1"/>
    <w:multiLevelType w:val="hybridMultilevel"/>
    <w:tmpl w:val="03645E40"/>
    <w:lvl w:ilvl="0" w:tplc="318E996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C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842C0E12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3" w:tplc="07A81E6E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4" w:tplc="C64CF874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ar-SA"/>
      </w:rPr>
    </w:lvl>
    <w:lvl w:ilvl="5" w:tplc="1102CA7E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6" w:tplc="D6B2FD08">
      <w:numFmt w:val="bullet"/>
      <w:lvlText w:val="•"/>
      <w:lvlJc w:val="left"/>
      <w:pPr>
        <w:ind w:left="4597" w:hanging="360"/>
      </w:pPr>
      <w:rPr>
        <w:rFonts w:hint="default"/>
        <w:lang w:val="en-US" w:eastAsia="en-US" w:bidi="ar-SA"/>
      </w:rPr>
    </w:lvl>
    <w:lvl w:ilvl="7" w:tplc="A74ED984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8" w:tplc="38B017C0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8D406EF"/>
    <w:multiLevelType w:val="hybridMultilevel"/>
    <w:tmpl w:val="CB4A819A"/>
    <w:lvl w:ilvl="0" w:tplc="96584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4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92DAC"/>
    <w:multiLevelType w:val="hybridMultilevel"/>
    <w:tmpl w:val="C1B0F8F6"/>
    <w:lvl w:ilvl="0" w:tplc="9168BED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E2E8332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3044EFC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3" w:tplc="A10837A6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4" w:tplc="6E1481D4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ar-SA"/>
      </w:rPr>
    </w:lvl>
    <w:lvl w:ilvl="5" w:tplc="1472C292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6" w:tplc="DA4898E8">
      <w:numFmt w:val="bullet"/>
      <w:lvlText w:val="•"/>
      <w:lvlJc w:val="left"/>
      <w:pPr>
        <w:ind w:left="4597" w:hanging="360"/>
      </w:pPr>
      <w:rPr>
        <w:rFonts w:hint="default"/>
        <w:lang w:val="en-US" w:eastAsia="en-US" w:bidi="ar-SA"/>
      </w:rPr>
    </w:lvl>
    <w:lvl w:ilvl="7" w:tplc="783C00C8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8" w:tplc="45B463BA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9E54144"/>
    <w:multiLevelType w:val="hybridMultilevel"/>
    <w:tmpl w:val="03788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838F3"/>
    <w:multiLevelType w:val="multilevel"/>
    <w:tmpl w:val="9F669BB4"/>
    <w:lvl w:ilvl="0">
      <w:start w:val="1"/>
      <w:numFmt w:val="decimal"/>
      <w:lvlText w:val="%1."/>
      <w:lvlJc w:val="left"/>
      <w:pPr>
        <w:ind w:left="826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330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bullet"/>
      <w:lvlText w:val="o"/>
      <w:lvlJc w:val="left"/>
      <w:pPr>
        <w:ind w:left="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2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5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93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28" w:hanging="361"/>
      </w:pPr>
      <w:rPr>
        <w:rFonts w:hint="default"/>
        <w:lang w:val="en-US" w:eastAsia="en-US" w:bidi="ar-SA"/>
      </w:rPr>
    </w:lvl>
  </w:abstractNum>
  <w:num w:numId="1" w16cid:durableId="2043819247">
    <w:abstractNumId w:val="9"/>
  </w:num>
  <w:num w:numId="2" w16cid:durableId="2089961211">
    <w:abstractNumId w:val="12"/>
  </w:num>
  <w:num w:numId="3" w16cid:durableId="1571237046">
    <w:abstractNumId w:val="6"/>
  </w:num>
  <w:num w:numId="4" w16cid:durableId="25837210">
    <w:abstractNumId w:val="10"/>
  </w:num>
  <w:num w:numId="5" w16cid:durableId="1224947021">
    <w:abstractNumId w:val="0"/>
  </w:num>
  <w:num w:numId="6" w16cid:durableId="2017877801">
    <w:abstractNumId w:val="2"/>
  </w:num>
  <w:num w:numId="7" w16cid:durableId="540090475">
    <w:abstractNumId w:val="22"/>
  </w:num>
  <w:num w:numId="8" w16cid:durableId="552353022">
    <w:abstractNumId w:val="11"/>
  </w:num>
  <w:num w:numId="9" w16cid:durableId="1721396549">
    <w:abstractNumId w:val="20"/>
  </w:num>
  <w:num w:numId="10" w16cid:durableId="1382171699">
    <w:abstractNumId w:val="21"/>
  </w:num>
  <w:num w:numId="11" w16cid:durableId="1081414910">
    <w:abstractNumId w:val="19"/>
  </w:num>
  <w:num w:numId="12" w16cid:durableId="359161447">
    <w:abstractNumId w:val="15"/>
  </w:num>
  <w:num w:numId="13" w16cid:durableId="1703823597">
    <w:abstractNumId w:val="7"/>
  </w:num>
  <w:num w:numId="14" w16cid:durableId="273489623">
    <w:abstractNumId w:val="14"/>
  </w:num>
  <w:num w:numId="15" w16cid:durableId="1740708199">
    <w:abstractNumId w:val="13"/>
  </w:num>
  <w:num w:numId="16" w16cid:durableId="1646154638">
    <w:abstractNumId w:val="1"/>
  </w:num>
  <w:num w:numId="17" w16cid:durableId="539050175">
    <w:abstractNumId w:val="8"/>
  </w:num>
  <w:num w:numId="18" w16cid:durableId="1954090810">
    <w:abstractNumId w:val="18"/>
  </w:num>
  <w:num w:numId="19" w16cid:durableId="1577058538">
    <w:abstractNumId w:val="16"/>
  </w:num>
  <w:num w:numId="20" w16cid:durableId="151333948">
    <w:abstractNumId w:val="5"/>
  </w:num>
  <w:num w:numId="21" w16cid:durableId="344866069">
    <w:abstractNumId w:val="23"/>
  </w:num>
  <w:num w:numId="22" w16cid:durableId="1878084236">
    <w:abstractNumId w:val="3"/>
  </w:num>
  <w:num w:numId="23" w16cid:durableId="1640837780">
    <w:abstractNumId w:val="4"/>
  </w:num>
  <w:num w:numId="24" w16cid:durableId="13543021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2224C"/>
    <w:rsid w:val="0003375F"/>
    <w:rsid w:val="0003557F"/>
    <w:rsid w:val="000475BF"/>
    <w:rsid w:val="00052EDE"/>
    <w:rsid w:val="00071346"/>
    <w:rsid w:val="000D30FA"/>
    <w:rsid w:val="000E7451"/>
    <w:rsid w:val="000F0AF3"/>
    <w:rsid w:val="000F52AF"/>
    <w:rsid w:val="000F69A7"/>
    <w:rsid w:val="000F74FC"/>
    <w:rsid w:val="00100D7B"/>
    <w:rsid w:val="00113BA8"/>
    <w:rsid w:val="00132D07"/>
    <w:rsid w:val="00134ED2"/>
    <w:rsid w:val="00141B09"/>
    <w:rsid w:val="001422C3"/>
    <w:rsid w:val="00147DAE"/>
    <w:rsid w:val="001574D4"/>
    <w:rsid w:val="00191B28"/>
    <w:rsid w:val="001A2DE2"/>
    <w:rsid w:val="001D19B2"/>
    <w:rsid w:val="001D223B"/>
    <w:rsid w:val="001D3F5B"/>
    <w:rsid w:val="00200141"/>
    <w:rsid w:val="002416A1"/>
    <w:rsid w:val="00245F8E"/>
    <w:rsid w:val="00252989"/>
    <w:rsid w:val="00253B48"/>
    <w:rsid w:val="00263F1D"/>
    <w:rsid w:val="00280B57"/>
    <w:rsid w:val="00280F64"/>
    <w:rsid w:val="00284292"/>
    <w:rsid w:val="002905D3"/>
    <w:rsid w:val="002A2907"/>
    <w:rsid w:val="002A4A45"/>
    <w:rsid w:val="002B0E0D"/>
    <w:rsid w:val="002C29BB"/>
    <w:rsid w:val="002C5800"/>
    <w:rsid w:val="002E0A0A"/>
    <w:rsid w:val="002E7BCB"/>
    <w:rsid w:val="002F242C"/>
    <w:rsid w:val="00301424"/>
    <w:rsid w:val="003058D4"/>
    <w:rsid w:val="00312A78"/>
    <w:rsid w:val="00315B62"/>
    <w:rsid w:val="00316E49"/>
    <w:rsid w:val="00321BB4"/>
    <w:rsid w:val="003272F6"/>
    <w:rsid w:val="00336DDF"/>
    <w:rsid w:val="00342486"/>
    <w:rsid w:val="003470B9"/>
    <w:rsid w:val="003673F1"/>
    <w:rsid w:val="0038479F"/>
    <w:rsid w:val="003B66E2"/>
    <w:rsid w:val="003B7491"/>
    <w:rsid w:val="003E194C"/>
    <w:rsid w:val="003E36FE"/>
    <w:rsid w:val="003E3A40"/>
    <w:rsid w:val="0042486D"/>
    <w:rsid w:val="00437427"/>
    <w:rsid w:val="00450E1F"/>
    <w:rsid w:val="004701DB"/>
    <w:rsid w:val="00473D9C"/>
    <w:rsid w:val="00476519"/>
    <w:rsid w:val="004B0444"/>
    <w:rsid w:val="004D457C"/>
    <w:rsid w:val="004D5084"/>
    <w:rsid w:val="004D5E8D"/>
    <w:rsid w:val="0052649E"/>
    <w:rsid w:val="00545022"/>
    <w:rsid w:val="00545980"/>
    <w:rsid w:val="00567AB0"/>
    <w:rsid w:val="00587BFF"/>
    <w:rsid w:val="0059636E"/>
    <w:rsid w:val="005B5799"/>
    <w:rsid w:val="005D0CDC"/>
    <w:rsid w:val="005D1DD7"/>
    <w:rsid w:val="005E458E"/>
    <w:rsid w:val="005F5AB4"/>
    <w:rsid w:val="00622503"/>
    <w:rsid w:val="0064561C"/>
    <w:rsid w:val="006756F5"/>
    <w:rsid w:val="0068137D"/>
    <w:rsid w:val="00681C46"/>
    <w:rsid w:val="00695E8E"/>
    <w:rsid w:val="006B1E43"/>
    <w:rsid w:val="006B7B57"/>
    <w:rsid w:val="006D5C3C"/>
    <w:rsid w:val="006F5E43"/>
    <w:rsid w:val="00710D4B"/>
    <w:rsid w:val="007357B2"/>
    <w:rsid w:val="00740477"/>
    <w:rsid w:val="00742677"/>
    <w:rsid w:val="00773324"/>
    <w:rsid w:val="0079374F"/>
    <w:rsid w:val="007B0780"/>
    <w:rsid w:val="007C22C0"/>
    <w:rsid w:val="007D7CA2"/>
    <w:rsid w:val="007E3490"/>
    <w:rsid w:val="007F0A9E"/>
    <w:rsid w:val="007F35CF"/>
    <w:rsid w:val="007F3FA5"/>
    <w:rsid w:val="00800220"/>
    <w:rsid w:val="00811593"/>
    <w:rsid w:val="00813BE6"/>
    <w:rsid w:val="0087147D"/>
    <w:rsid w:val="008772AC"/>
    <w:rsid w:val="0087746F"/>
    <w:rsid w:val="00881F97"/>
    <w:rsid w:val="00887AF4"/>
    <w:rsid w:val="008A1719"/>
    <w:rsid w:val="008B1FF4"/>
    <w:rsid w:val="008D4930"/>
    <w:rsid w:val="008E2257"/>
    <w:rsid w:val="008E5D00"/>
    <w:rsid w:val="008E6D5C"/>
    <w:rsid w:val="0090375B"/>
    <w:rsid w:val="00926304"/>
    <w:rsid w:val="00930509"/>
    <w:rsid w:val="00936A85"/>
    <w:rsid w:val="00941081"/>
    <w:rsid w:val="00962F51"/>
    <w:rsid w:val="0096738B"/>
    <w:rsid w:val="009709F6"/>
    <w:rsid w:val="009D4E4F"/>
    <w:rsid w:val="009D6C94"/>
    <w:rsid w:val="009E4F2D"/>
    <w:rsid w:val="009E5E31"/>
    <w:rsid w:val="009E70E7"/>
    <w:rsid w:val="009F044A"/>
    <w:rsid w:val="00A12842"/>
    <w:rsid w:val="00A31CC6"/>
    <w:rsid w:val="00A73EAD"/>
    <w:rsid w:val="00A84BE7"/>
    <w:rsid w:val="00A85C2B"/>
    <w:rsid w:val="00A907FE"/>
    <w:rsid w:val="00AA08F7"/>
    <w:rsid w:val="00AA3805"/>
    <w:rsid w:val="00AB00CE"/>
    <w:rsid w:val="00AB07A8"/>
    <w:rsid w:val="00AB5F51"/>
    <w:rsid w:val="00AD7625"/>
    <w:rsid w:val="00AF5C29"/>
    <w:rsid w:val="00B17251"/>
    <w:rsid w:val="00B24B39"/>
    <w:rsid w:val="00B25419"/>
    <w:rsid w:val="00B25C22"/>
    <w:rsid w:val="00B30C4B"/>
    <w:rsid w:val="00B35F14"/>
    <w:rsid w:val="00B74723"/>
    <w:rsid w:val="00BA42B9"/>
    <w:rsid w:val="00BA708E"/>
    <w:rsid w:val="00BD2F8F"/>
    <w:rsid w:val="00BE1BD1"/>
    <w:rsid w:val="00BE5BD4"/>
    <w:rsid w:val="00BF2B05"/>
    <w:rsid w:val="00BF5BA7"/>
    <w:rsid w:val="00C346AF"/>
    <w:rsid w:val="00C674FB"/>
    <w:rsid w:val="00C75DBA"/>
    <w:rsid w:val="00C9665D"/>
    <w:rsid w:val="00C96DDA"/>
    <w:rsid w:val="00CA5210"/>
    <w:rsid w:val="00CB25DB"/>
    <w:rsid w:val="00CE0249"/>
    <w:rsid w:val="00CF2878"/>
    <w:rsid w:val="00D406FE"/>
    <w:rsid w:val="00D6581A"/>
    <w:rsid w:val="00D77781"/>
    <w:rsid w:val="00D81D96"/>
    <w:rsid w:val="00D85D58"/>
    <w:rsid w:val="00E008C6"/>
    <w:rsid w:val="00E21E4F"/>
    <w:rsid w:val="00E24B87"/>
    <w:rsid w:val="00E37606"/>
    <w:rsid w:val="00E41EC2"/>
    <w:rsid w:val="00E707DD"/>
    <w:rsid w:val="00E90369"/>
    <w:rsid w:val="00E903A9"/>
    <w:rsid w:val="00E95BD2"/>
    <w:rsid w:val="00EA3DEA"/>
    <w:rsid w:val="00EC6DE1"/>
    <w:rsid w:val="00ED0CE6"/>
    <w:rsid w:val="00ED5E94"/>
    <w:rsid w:val="00ED653A"/>
    <w:rsid w:val="00EF174F"/>
    <w:rsid w:val="00F03B2B"/>
    <w:rsid w:val="00F45743"/>
    <w:rsid w:val="00F45D3A"/>
    <w:rsid w:val="00F5730A"/>
    <w:rsid w:val="00F6551C"/>
    <w:rsid w:val="00F76B38"/>
    <w:rsid w:val="00F83267"/>
    <w:rsid w:val="00F9202D"/>
    <w:rsid w:val="00FB2849"/>
    <w:rsid w:val="00FD478B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09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1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Gallacher</dc:creator>
  <cp:keywords/>
  <dc:description/>
  <cp:lastModifiedBy>Holly Drage</cp:lastModifiedBy>
  <cp:revision>4</cp:revision>
  <cp:lastPrinted>2023-08-22T02:25:00Z</cp:lastPrinted>
  <dcterms:created xsi:type="dcterms:W3CDTF">2025-01-14T01:56:00Z</dcterms:created>
  <dcterms:modified xsi:type="dcterms:W3CDTF">2025-01-17T05:36:00Z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K44473D00</vt:lpwstr>
  </property>
  <property fmtid="{D5CDD505-2E9C-101B-9397-08002B2CF9AE}" pid="3" name="GrammarlyDocumentId">
    <vt:lpwstr>78936f598ccc7884b8bc3040412157af042af16c005a085290d96d0b62d4a449</vt:lpwstr>
  </property>
</Properties>
</file>