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6347" w14:textId="6EC426BC" w:rsidR="00AF5C29" w:rsidRDefault="00AF5C29"/>
    <w:p w14:paraId="3822ACDF" w14:textId="77777777" w:rsidR="00A73EAD" w:rsidRPr="004C1881" w:rsidRDefault="00A73EAD" w:rsidP="00A73EAD">
      <w:pPr>
        <w:pStyle w:val="Heading1"/>
        <w:spacing w:before="93"/>
        <w:ind w:left="567" w:hanging="425"/>
        <w:rPr>
          <w:b/>
          <w:bCs/>
          <w:color w:val="003967" w:themeColor="accent1" w:themeShade="80"/>
        </w:rPr>
      </w:pPr>
      <w:bookmarkStart w:id="0" w:name="_Hlk138161608"/>
      <w:r w:rsidRPr="004C1881">
        <w:rPr>
          <w:b/>
          <w:bCs/>
          <w:color w:val="003967" w:themeColor="accent1" w:themeShade="80"/>
        </w:rPr>
        <w:t>Position Description</w:t>
      </w:r>
    </w:p>
    <w:p w14:paraId="254EB0F8" w14:textId="77777777" w:rsidR="00A73EAD" w:rsidRDefault="00A73EAD" w:rsidP="00A73EAD">
      <w:pPr>
        <w:pStyle w:val="BodyText"/>
        <w:spacing w:before="3"/>
        <w:ind w:left="567"/>
        <w:rPr>
          <w:b/>
          <w:sz w:val="17"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6126"/>
      </w:tblGrid>
      <w:tr w:rsidR="00A73EAD" w14:paraId="07DCE4E0" w14:textId="77777777" w:rsidTr="00B073F4">
        <w:trPr>
          <w:trHeight w:val="284"/>
        </w:trPr>
        <w:tc>
          <w:tcPr>
            <w:tcW w:w="2804" w:type="dxa"/>
          </w:tcPr>
          <w:p w14:paraId="56E7D848" w14:textId="77777777" w:rsidR="00A73EAD" w:rsidRPr="0078017B" w:rsidRDefault="00A73EAD" w:rsidP="00B073F4">
            <w:pPr>
              <w:pStyle w:val="TableParagraph"/>
              <w:spacing w:before="103"/>
              <w:ind w:left="567" w:hanging="448"/>
              <w:rPr>
                <w:b/>
              </w:rPr>
            </w:pPr>
            <w:r w:rsidRPr="0078017B">
              <w:rPr>
                <w:b/>
              </w:rPr>
              <w:t>Position Title</w:t>
            </w:r>
          </w:p>
        </w:tc>
        <w:tc>
          <w:tcPr>
            <w:tcW w:w="6126" w:type="dxa"/>
          </w:tcPr>
          <w:p w14:paraId="17613938" w14:textId="7742DB29" w:rsidR="00A73EAD" w:rsidRPr="0078017B" w:rsidRDefault="009C40D8" w:rsidP="00F74105">
            <w:pPr>
              <w:pStyle w:val="TableParagraph"/>
              <w:spacing w:before="103"/>
              <w:ind w:left="567" w:hanging="418"/>
            </w:pPr>
            <w:r>
              <w:t xml:space="preserve">Supervisor </w:t>
            </w:r>
            <w:r w:rsidR="007B1DAF">
              <w:t>Parks &amp; Gardens</w:t>
            </w:r>
          </w:p>
        </w:tc>
      </w:tr>
      <w:tr w:rsidR="00A73EAD" w14:paraId="4947DCCA" w14:textId="77777777" w:rsidTr="00B073F4">
        <w:trPr>
          <w:trHeight w:val="284"/>
        </w:trPr>
        <w:tc>
          <w:tcPr>
            <w:tcW w:w="2804" w:type="dxa"/>
          </w:tcPr>
          <w:p w14:paraId="40451C73" w14:textId="77777777" w:rsidR="00A73EAD" w:rsidRPr="0078017B" w:rsidRDefault="00A73EAD" w:rsidP="00B073F4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Directorate</w:t>
            </w:r>
          </w:p>
        </w:tc>
        <w:tc>
          <w:tcPr>
            <w:tcW w:w="6126" w:type="dxa"/>
          </w:tcPr>
          <w:p w14:paraId="36612EA9" w14:textId="198471C9" w:rsidR="00A73EAD" w:rsidRPr="0078017B" w:rsidRDefault="00623667" w:rsidP="00F74105">
            <w:pPr>
              <w:pStyle w:val="TableParagraph"/>
              <w:ind w:left="567" w:hanging="418"/>
            </w:pPr>
            <w:r>
              <w:t xml:space="preserve">Sustainable </w:t>
            </w:r>
            <w:r w:rsidR="0016222C">
              <w:t>Development and Infrastructure</w:t>
            </w:r>
            <w:r>
              <w:t xml:space="preserve"> Services</w:t>
            </w:r>
          </w:p>
        </w:tc>
      </w:tr>
      <w:tr w:rsidR="00A73EAD" w14:paraId="6CEC9A55" w14:textId="77777777" w:rsidTr="00B073F4">
        <w:trPr>
          <w:trHeight w:val="284"/>
        </w:trPr>
        <w:tc>
          <w:tcPr>
            <w:tcW w:w="2804" w:type="dxa"/>
          </w:tcPr>
          <w:p w14:paraId="64EE1197" w14:textId="77777777" w:rsidR="00A73EAD" w:rsidRPr="0078017B" w:rsidRDefault="00A73EAD" w:rsidP="00B073F4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Level</w:t>
            </w:r>
          </w:p>
        </w:tc>
        <w:tc>
          <w:tcPr>
            <w:tcW w:w="6126" w:type="dxa"/>
          </w:tcPr>
          <w:p w14:paraId="1C25B064" w14:textId="07C03746" w:rsidR="00A73EAD" w:rsidRPr="0078017B" w:rsidRDefault="003F0B62" w:rsidP="00F74105">
            <w:pPr>
              <w:pStyle w:val="TableParagraph"/>
              <w:ind w:left="149"/>
            </w:pPr>
            <w:r>
              <w:t xml:space="preserve">Level </w:t>
            </w:r>
            <w:r w:rsidR="009C40D8">
              <w:t>6</w:t>
            </w:r>
          </w:p>
        </w:tc>
      </w:tr>
      <w:tr w:rsidR="00A73EAD" w14:paraId="41AF4BB1" w14:textId="77777777" w:rsidTr="00B073F4">
        <w:trPr>
          <w:trHeight w:val="284"/>
        </w:trPr>
        <w:tc>
          <w:tcPr>
            <w:tcW w:w="2804" w:type="dxa"/>
          </w:tcPr>
          <w:p w14:paraId="4BE99CF3" w14:textId="77777777" w:rsidR="00A73EAD" w:rsidRPr="0078017B" w:rsidRDefault="00A73EAD" w:rsidP="00B073F4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Reports to</w:t>
            </w:r>
          </w:p>
        </w:tc>
        <w:tc>
          <w:tcPr>
            <w:tcW w:w="6126" w:type="dxa"/>
          </w:tcPr>
          <w:p w14:paraId="5C36E9AC" w14:textId="69EBEA27" w:rsidR="00A73EAD" w:rsidRPr="0078017B" w:rsidRDefault="009C40D8" w:rsidP="00F74105">
            <w:pPr>
              <w:pStyle w:val="TableParagraph"/>
              <w:ind w:left="567" w:hanging="418"/>
            </w:pPr>
            <w:r>
              <w:t xml:space="preserve">Coordinator </w:t>
            </w:r>
            <w:r w:rsidR="00C90738">
              <w:t>of Operations</w:t>
            </w:r>
          </w:p>
        </w:tc>
      </w:tr>
      <w:tr w:rsidR="00A73EAD" w14:paraId="2C820F9C" w14:textId="77777777" w:rsidTr="00B073F4">
        <w:trPr>
          <w:trHeight w:val="284"/>
        </w:trPr>
        <w:tc>
          <w:tcPr>
            <w:tcW w:w="2804" w:type="dxa"/>
          </w:tcPr>
          <w:p w14:paraId="7CF7A7D4" w14:textId="77777777" w:rsidR="00A73EAD" w:rsidRPr="0078017B" w:rsidRDefault="00A73EAD" w:rsidP="00B073F4">
            <w:pPr>
              <w:pStyle w:val="TableParagraph"/>
              <w:ind w:left="567" w:hanging="448"/>
              <w:rPr>
                <w:b/>
              </w:rPr>
            </w:pPr>
            <w:r w:rsidRPr="0078017B">
              <w:rPr>
                <w:b/>
              </w:rPr>
              <w:t>Responsible for</w:t>
            </w:r>
          </w:p>
        </w:tc>
        <w:tc>
          <w:tcPr>
            <w:tcW w:w="6126" w:type="dxa"/>
          </w:tcPr>
          <w:p w14:paraId="43EE6AC0" w14:textId="78A51A62" w:rsidR="00A73EAD" w:rsidRPr="0078017B" w:rsidRDefault="009C40D8" w:rsidP="00F74105">
            <w:pPr>
              <w:pStyle w:val="TableParagraph"/>
              <w:ind w:left="567" w:hanging="418"/>
            </w:pPr>
            <w:r>
              <w:t xml:space="preserve">Outdoor staff in Parks and Gardens </w:t>
            </w:r>
          </w:p>
        </w:tc>
      </w:tr>
      <w:tr w:rsidR="00A73EAD" w14:paraId="0ADFAAE4" w14:textId="77777777" w:rsidTr="00B073F4">
        <w:trPr>
          <w:trHeight w:val="284"/>
        </w:trPr>
        <w:tc>
          <w:tcPr>
            <w:tcW w:w="2804" w:type="dxa"/>
          </w:tcPr>
          <w:p w14:paraId="149D8E92" w14:textId="77777777" w:rsidR="00A73EAD" w:rsidRPr="0078017B" w:rsidRDefault="00A73EAD" w:rsidP="00B073F4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Primary Location</w:t>
            </w:r>
          </w:p>
        </w:tc>
        <w:tc>
          <w:tcPr>
            <w:tcW w:w="6126" w:type="dxa"/>
          </w:tcPr>
          <w:p w14:paraId="7B7321AC" w14:textId="04590351" w:rsidR="00A73EAD" w:rsidRPr="0078017B" w:rsidRDefault="00DC6FD9" w:rsidP="00F74105">
            <w:pPr>
              <w:pStyle w:val="TableParagraph"/>
              <w:ind w:left="567" w:hanging="418"/>
            </w:pPr>
            <w:r>
              <w:t xml:space="preserve">Shire of Augusta Margaret </w:t>
            </w:r>
            <w:r w:rsidR="0016222C">
              <w:t>Works Depot</w:t>
            </w:r>
          </w:p>
        </w:tc>
      </w:tr>
      <w:tr w:rsidR="00A73EAD" w14:paraId="23D1DAED" w14:textId="77777777" w:rsidTr="00B073F4">
        <w:trPr>
          <w:trHeight w:val="284"/>
        </w:trPr>
        <w:tc>
          <w:tcPr>
            <w:tcW w:w="2804" w:type="dxa"/>
          </w:tcPr>
          <w:p w14:paraId="41AB936B" w14:textId="77777777" w:rsidR="00A73EAD" w:rsidRDefault="00A73EAD" w:rsidP="00B073F4">
            <w:pPr>
              <w:pStyle w:val="TableParagraph"/>
              <w:ind w:left="567" w:hanging="448"/>
              <w:rPr>
                <w:b/>
              </w:rPr>
            </w:pPr>
            <w:r>
              <w:rPr>
                <w:b/>
              </w:rPr>
              <w:t>Delegation</w:t>
            </w:r>
          </w:p>
        </w:tc>
        <w:tc>
          <w:tcPr>
            <w:tcW w:w="6126" w:type="dxa"/>
          </w:tcPr>
          <w:p w14:paraId="6E433840" w14:textId="19429603" w:rsidR="00A73EAD" w:rsidRPr="0078017B" w:rsidRDefault="00623667" w:rsidP="00F74105">
            <w:pPr>
              <w:pStyle w:val="TableParagraph"/>
              <w:ind w:left="567" w:hanging="418"/>
            </w:pPr>
            <w:r>
              <w:t>As</w:t>
            </w:r>
            <w:r w:rsidR="00DC6FD9">
              <w:t xml:space="preserve"> per Authorisations &amp; Delegations</w:t>
            </w:r>
            <w:r w:rsidR="003F0B62">
              <w:t xml:space="preserve"> </w:t>
            </w:r>
            <w:r w:rsidR="00DC6FD9">
              <w:t>Register</w:t>
            </w:r>
          </w:p>
        </w:tc>
      </w:tr>
    </w:tbl>
    <w:p w14:paraId="44C86A53" w14:textId="77777777" w:rsidR="00A73EAD" w:rsidRDefault="00A73EAD" w:rsidP="00A73EAD">
      <w:pPr>
        <w:pStyle w:val="BodyText"/>
        <w:ind w:left="567"/>
        <w:rPr>
          <w:b/>
        </w:rPr>
      </w:pPr>
    </w:p>
    <w:p w14:paraId="57A3BCC8" w14:textId="77777777" w:rsidR="00A73EAD" w:rsidRDefault="00A73EAD" w:rsidP="00A73EAD">
      <w:pPr>
        <w:pStyle w:val="BodyText"/>
        <w:ind w:left="567"/>
        <w:rPr>
          <w:b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A73EAD" w14:paraId="49B64580" w14:textId="77777777" w:rsidTr="00B073F4">
        <w:tc>
          <w:tcPr>
            <w:tcW w:w="10500" w:type="dxa"/>
            <w:shd w:val="clear" w:color="auto" w:fill="00559A" w:themeFill="accent1" w:themeFillShade="BF"/>
          </w:tcPr>
          <w:p w14:paraId="3F8E1B33" w14:textId="77777777" w:rsidR="00A73EAD" w:rsidRPr="00C523A7" w:rsidRDefault="00A73EAD" w:rsidP="00B073F4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Posi</w:t>
            </w:r>
            <w:r w:rsidRPr="00C523A7">
              <w:rPr>
                <w:b/>
                <w:bCs/>
                <w:color w:val="FFFFFF" w:themeColor="background1"/>
                <w:sz w:val="24"/>
                <w:szCs w:val="24"/>
              </w:rPr>
              <w:t>tion Overview</w:t>
            </w:r>
          </w:p>
        </w:tc>
      </w:tr>
    </w:tbl>
    <w:p w14:paraId="70950E66" w14:textId="77777777" w:rsidR="00A73EAD" w:rsidRPr="009A4F55" w:rsidRDefault="00A73EAD" w:rsidP="00A73EAD">
      <w:pPr>
        <w:pStyle w:val="BodyText"/>
        <w:ind w:left="152"/>
        <w:rPr>
          <w:sz w:val="12"/>
          <w:szCs w:val="12"/>
        </w:rPr>
      </w:pPr>
    </w:p>
    <w:p w14:paraId="23EDF221" w14:textId="77A655B9" w:rsidR="00C45B23" w:rsidRPr="00FF230D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 xml:space="preserve">To supervise a wide variety of activities within the </w:t>
      </w:r>
      <w:r w:rsidR="007B1DAF">
        <w:rPr>
          <w:rFonts w:asciiTheme="majorHAnsi" w:hAnsiTheme="majorHAnsi" w:cstheme="majorHAnsi"/>
          <w:bCs/>
          <w:iCs/>
          <w:sz w:val="20"/>
          <w:szCs w:val="20"/>
        </w:rPr>
        <w:t>Parks &amp; Gardens team,</w:t>
      </w:r>
      <w:r w:rsidRPr="00FF230D">
        <w:rPr>
          <w:rFonts w:asciiTheme="majorHAnsi" w:hAnsiTheme="majorHAnsi" w:cstheme="majorHAnsi"/>
          <w:bCs/>
          <w:iCs/>
          <w:sz w:val="20"/>
          <w:szCs w:val="20"/>
        </w:rPr>
        <w:t xml:space="preserve"> including</w:t>
      </w:r>
      <w:r w:rsidR="00C01908">
        <w:rPr>
          <w:rFonts w:asciiTheme="majorHAnsi" w:hAnsiTheme="majorHAnsi" w:cstheme="majorHAnsi"/>
          <w:bCs/>
          <w:iCs/>
          <w:sz w:val="20"/>
          <w:szCs w:val="20"/>
        </w:rPr>
        <w:t>:</w:t>
      </w:r>
      <w:r w:rsidRPr="00FF230D">
        <w:rPr>
          <w:rFonts w:asciiTheme="majorHAnsi" w:hAnsiTheme="majorHAnsi" w:cstheme="majorHAnsi"/>
          <w:bCs/>
          <w:iCs/>
          <w:sz w:val="20"/>
          <w:szCs w:val="20"/>
        </w:rPr>
        <w:t xml:space="preserve"> </w:t>
      </w:r>
    </w:p>
    <w:p w14:paraId="2DC01F94" w14:textId="77777777" w:rsidR="007B1DAF" w:rsidRDefault="00C45B23" w:rsidP="00FF230D">
      <w:pPr>
        <w:pStyle w:val="ListParagraph"/>
        <w:numPr>
          <w:ilvl w:val="1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 xml:space="preserve">Parks and </w:t>
      </w:r>
      <w:r w:rsidR="004317FF">
        <w:rPr>
          <w:rFonts w:asciiTheme="majorHAnsi" w:hAnsiTheme="majorHAnsi" w:cstheme="majorHAnsi"/>
          <w:bCs/>
          <w:iCs/>
          <w:sz w:val="20"/>
          <w:szCs w:val="20"/>
        </w:rPr>
        <w:t>g</w:t>
      </w:r>
      <w:r>
        <w:rPr>
          <w:rFonts w:asciiTheme="majorHAnsi" w:hAnsiTheme="majorHAnsi" w:cstheme="majorHAnsi"/>
          <w:bCs/>
          <w:iCs/>
          <w:sz w:val="20"/>
          <w:szCs w:val="20"/>
        </w:rPr>
        <w:t>ardens maintenance</w:t>
      </w:r>
      <w:r w:rsidR="004317FF">
        <w:rPr>
          <w:rFonts w:asciiTheme="majorHAnsi" w:hAnsiTheme="majorHAnsi" w:cstheme="majorHAnsi"/>
          <w:bCs/>
          <w:iCs/>
          <w:sz w:val="20"/>
          <w:szCs w:val="20"/>
        </w:rPr>
        <w:t>,</w:t>
      </w:r>
    </w:p>
    <w:p w14:paraId="2D246B1B" w14:textId="77777777" w:rsidR="00CE0F77" w:rsidRDefault="00CE0F77" w:rsidP="00FF230D">
      <w:pPr>
        <w:pStyle w:val="ListParagraph"/>
        <w:numPr>
          <w:ilvl w:val="1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>Mowing services,</w:t>
      </w:r>
    </w:p>
    <w:p w14:paraId="120EA4B2" w14:textId="4532187C" w:rsidR="00CE0F77" w:rsidRDefault="00CE0F77" w:rsidP="00FF230D">
      <w:pPr>
        <w:pStyle w:val="ListParagraph"/>
        <w:numPr>
          <w:ilvl w:val="1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>Reticulation maintenance,</w:t>
      </w:r>
    </w:p>
    <w:p w14:paraId="5A3F4A03" w14:textId="552B07AD" w:rsidR="00CE0F77" w:rsidRDefault="00CE0F77" w:rsidP="00FF230D">
      <w:pPr>
        <w:pStyle w:val="ListParagraph"/>
        <w:numPr>
          <w:ilvl w:val="1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>Natural areas &amp;,</w:t>
      </w:r>
    </w:p>
    <w:p w14:paraId="44FB2C6F" w14:textId="551AAEA9" w:rsidR="00C45B23" w:rsidRDefault="00CE0F77" w:rsidP="00FF230D">
      <w:pPr>
        <w:pStyle w:val="ListParagraph"/>
        <w:numPr>
          <w:ilvl w:val="1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>R</w:t>
      </w:r>
      <w:r w:rsidR="004317FF">
        <w:rPr>
          <w:rFonts w:asciiTheme="majorHAnsi" w:hAnsiTheme="majorHAnsi" w:cstheme="majorHAnsi"/>
          <w:bCs/>
          <w:iCs/>
          <w:sz w:val="20"/>
          <w:szCs w:val="20"/>
        </w:rPr>
        <w:t>ecreational sports fields</w:t>
      </w:r>
    </w:p>
    <w:p w14:paraId="3CE969DC" w14:textId="7C40FDEA" w:rsidR="00C45B23" w:rsidRPr="00FF230D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 xml:space="preserve">To ensure parks </w:t>
      </w:r>
      <w:r w:rsidR="00CE0F77">
        <w:rPr>
          <w:rFonts w:asciiTheme="majorHAnsi" w:hAnsiTheme="majorHAnsi" w:cstheme="majorHAnsi"/>
          <w:bCs/>
          <w:iCs/>
          <w:sz w:val="20"/>
          <w:szCs w:val="20"/>
        </w:rPr>
        <w:t>&amp;</w:t>
      </w:r>
      <w:r w:rsidR="007E7083">
        <w:rPr>
          <w:rFonts w:asciiTheme="majorHAnsi" w:hAnsiTheme="majorHAnsi" w:cstheme="majorHAnsi"/>
          <w:bCs/>
          <w:iCs/>
          <w:sz w:val="20"/>
          <w:szCs w:val="20"/>
        </w:rPr>
        <w:t xml:space="preserve"> </w:t>
      </w:r>
      <w:r w:rsidR="00CE0F77">
        <w:rPr>
          <w:rFonts w:asciiTheme="majorHAnsi" w:hAnsiTheme="majorHAnsi" w:cstheme="majorHAnsi"/>
          <w:bCs/>
          <w:iCs/>
          <w:sz w:val="20"/>
          <w:szCs w:val="20"/>
        </w:rPr>
        <w:t>gardens</w:t>
      </w:r>
      <w:r w:rsidRPr="00FF230D">
        <w:rPr>
          <w:rFonts w:asciiTheme="majorHAnsi" w:hAnsiTheme="majorHAnsi" w:cstheme="majorHAnsi"/>
          <w:bCs/>
          <w:iCs/>
          <w:sz w:val="20"/>
          <w:szCs w:val="20"/>
        </w:rPr>
        <w:t xml:space="preserve"> programmes are carried out in a safe, </w:t>
      </w:r>
      <w:r w:rsidR="004317FF" w:rsidRPr="00FF230D">
        <w:rPr>
          <w:rFonts w:asciiTheme="majorHAnsi" w:hAnsiTheme="majorHAnsi" w:cstheme="majorHAnsi"/>
          <w:bCs/>
          <w:iCs/>
          <w:sz w:val="20"/>
          <w:szCs w:val="20"/>
        </w:rPr>
        <w:t>effective,</w:t>
      </w:r>
      <w:r w:rsidRPr="00FF230D">
        <w:rPr>
          <w:rFonts w:asciiTheme="majorHAnsi" w:hAnsiTheme="majorHAnsi" w:cstheme="majorHAnsi"/>
          <w:bCs/>
          <w:iCs/>
          <w:sz w:val="20"/>
          <w:szCs w:val="20"/>
        </w:rPr>
        <w:t xml:space="preserve"> and efficient manner.</w:t>
      </w:r>
    </w:p>
    <w:p w14:paraId="450CE9EF" w14:textId="71FF4F98" w:rsidR="00C45B23" w:rsidRPr="00FF230D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>To supervise staff and provide direction for the improvement of performance.</w:t>
      </w:r>
    </w:p>
    <w:p w14:paraId="36316267" w14:textId="77777777" w:rsidR="00C45B23" w:rsidRPr="00FF230D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>Liaise with other divisions, utility authorities, developers, contractors and the public on development and administrative matters, relating to works within the Shire.</w:t>
      </w:r>
    </w:p>
    <w:p w14:paraId="1F98EBF3" w14:textId="77777777" w:rsidR="00C45B23" w:rsidRPr="00FF230D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>Review operational plans relating to areas of responsibility.</w:t>
      </w:r>
    </w:p>
    <w:p w14:paraId="53F64DDD" w14:textId="1CD9A5E0" w:rsidR="00C45B23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>To investigate and report on infrastructure failures and action repairs where necessary.</w:t>
      </w:r>
    </w:p>
    <w:p w14:paraId="542AE796" w14:textId="0335C0DA" w:rsidR="00011307" w:rsidRDefault="00C90738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>To s</w:t>
      </w:r>
      <w:r w:rsidR="00011307">
        <w:rPr>
          <w:rFonts w:asciiTheme="majorHAnsi" w:hAnsiTheme="majorHAnsi" w:cstheme="majorHAnsi"/>
          <w:bCs/>
          <w:iCs/>
          <w:sz w:val="20"/>
          <w:szCs w:val="20"/>
        </w:rPr>
        <w:t>upervise the maintenance team as required</w:t>
      </w:r>
      <w:r>
        <w:rPr>
          <w:rFonts w:asciiTheme="majorHAnsi" w:hAnsiTheme="majorHAnsi" w:cstheme="majorHAnsi"/>
          <w:bCs/>
          <w:iCs/>
          <w:sz w:val="20"/>
          <w:szCs w:val="20"/>
        </w:rPr>
        <w:t>.</w:t>
      </w:r>
    </w:p>
    <w:p w14:paraId="7629F7A8" w14:textId="432DB3B4" w:rsidR="00C90738" w:rsidRPr="00FF230D" w:rsidRDefault="006C0169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>To act in the role of the Co-</w:t>
      </w:r>
      <w:r w:rsidR="006D36AE">
        <w:rPr>
          <w:rFonts w:asciiTheme="majorHAnsi" w:hAnsiTheme="majorHAnsi" w:cstheme="majorHAnsi"/>
          <w:bCs/>
          <w:iCs/>
          <w:sz w:val="20"/>
          <w:szCs w:val="20"/>
        </w:rPr>
        <w:t>O</w:t>
      </w:r>
      <w:r>
        <w:rPr>
          <w:rFonts w:asciiTheme="majorHAnsi" w:hAnsiTheme="majorHAnsi" w:cstheme="majorHAnsi"/>
          <w:bCs/>
          <w:iCs/>
          <w:sz w:val="20"/>
          <w:szCs w:val="20"/>
        </w:rPr>
        <w:t xml:space="preserve">rdinator of Operations as required. </w:t>
      </w:r>
    </w:p>
    <w:p w14:paraId="48A09DA5" w14:textId="77777777" w:rsidR="00C45B23" w:rsidRPr="00FF230D" w:rsidRDefault="00C45B23" w:rsidP="00FF230D">
      <w:pPr>
        <w:pStyle w:val="ListParagraph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bCs/>
          <w:iCs/>
          <w:sz w:val="20"/>
          <w:szCs w:val="20"/>
        </w:rPr>
      </w:pPr>
      <w:r w:rsidRPr="00FF230D">
        <w:rPr>
          <w:rFonts w:asciiTheme="majorHAnsi" w:hAnsiTheme="majorHAnsi" w:cstheme="majorHAnsi"/>
          <w:bCs/>
          <w:iCs/>
          <w:sz w:val="20"/>
          <w:szCs w:val="20"/>
        </w:rPr>
        <w:t>Coordinate the Shire’s 24 hour on-call services for all roads and parks issues when required.</w:t>
      </w:r>
    </w:p>
    <w:p w14:paraId="79E342C7" w14:textId="180F74EA" w:rsidR="0016222C" w:rsidRPr="00F74105" w:rsidRDefault="0016222C" w:rsidP="00F7410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eGrid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28"/>
        <w:gridCol w:w="115"/>
      </w:tblGrid>
      <w:tr w:rsidR="00A73EAD" w14:paraId="2DA40C05" w14:textId="77777777" w:rsidTr="00E91AE4">
        <w:trPr>
          <w:gridAfter w:val="1"/>
          <w:wAfter w:w="115" w:type="dxa"/>
        </w:trPr>
        <w:tc>
          <w:tcPr>
            <w:tcW w:w="3544" w:type="dxa"/>
          </w:tcPr>
          <w:p w14:paraId="4A287B2B" w14:textId="78E26C30" w:rsidR="00A73EAD" w:rsidRDefault="00A73EAD" w:rsidP="00B073F4"/>
        </w:tc>
        <w:tc>
          <w:tcPr>
            <w:tcW w:w="5528" w:type="dxa"/>
          </w:tcPr>
          <w:p w14:paraId="0E09EBB4" w14:textId="04CAF33F" w:rsidR="00A73EAD" w:rsidRDefault="00A73EAD" w:rsidP="00B073F4"/>
        </w:tc>
      </w:tr>
      <w:tr w:rsidR="00A73EAD" w:rsidRPr="005E1BA7" w14:paraId="1A398758" w14:textId="77777777" w:rsidTr="00376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559A" w:themeFill="accent1" w:themeFillShade="BF"/>
        </w:tblPrEx>
        <w:tc>
          <w:tcPr>
            <w:tcW w:w="9187" w:type="dxa"/>
            <w:gridSpan w:val="3"/>
            <w:shd w:val="clear" w:color="auto" w:fill="00559A" w:themeFill="accent1" w:themeFillShade="BF"/>
          </w:tcPr>
          <w:p w14:paraId="559397F5" w14:textId="77777777" w:rsidR="00A73EAD" w:rsidRPr="005E1BA7" w:rsidRDefault="00A73EAD" w:rsidP="00B073F4">
            <w:pPr>
              <w:rPr>
                <w:b/>
                <w:bCs/>
              </w:rPr>
            </w:pPr>
            <w:r w:rsidRPr="005E1BA7">
              <w:rPr>
                <w:b/>
                <w:bCs/>
                <w:color w:val="FFFFFF" w:themeColor="background1"/>
                <w:sz w:val="24"/>
                <w:szCs w:val="24"/>
              </w:rPr>
              <w:t>Position Responsibilities</w:t>
            </w:r>
          </w:p>
        </w:tc>
      </w:tr>
    </w:tbl>
    <w:p w14:paraId="3DCA6004" w14:textId="77777777" w:rsidR="00A73EAD" w:rsidRPr="005E1BA7" w:rsidRDefault="00A73EAD" w:rsidP="00A73EAD">
      <w:pPr>
        <w:spacing w:after="0" w:line="240" w:lineRule="auto"/>
        <w:rPr>
          <w:b/>
          <w:bCs/>
          <w:color w:val="003967" w:themeColor="accent1" w:themeShade="80"/>
          <w:sz w:val="12"/>
          <w:szCs w:val="12"/>
        </w:rPr>
      </w:pPr>
    </w:p>
    <w:p w14:paraId="4E709948" w14:textId="3D1E25A8" w:rsidR="00D705F1" w:rsidRPr="00E51485" w:rsidRDefault="009C40D8" w:rsidP="009C40D8">
      <w:pPr>
        <w:spacing w:line="276" w:lineRule="auto"/>
        <w:jc w:val="both"/>
        <w:rPr>
          <w:sz w:val="20"/>
          <w:szCs w:val="20"/>
          <w:u w:val="single"/>
        </w:rPr>
      </w:pPr>
      <w:r w:rsidRPr="00E51485">
        <w:rPr>
          <w:sz w:val="20"/>
          <w:szCs w:val="20"/>
          <w:u w:val="single"/>
        </w:rPr>
        <w:t>Parks &amp; Gardens</w:t>
      </w:r>
    </w:p>
    <w:p w14:paraId="7EB48E24" w14:textId="562F9B63" w:rsidR="009C40D8" w:rsidRDefault="00D06FA1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Supervis</w:t>
      </w:r>
      <w:r w:rsidR="00B40ACF">
        <w:rPr>
          <w:sz w:val="20"/>
          <w:szCs w:val="20"/>
        </w:rPr>
        <w:t>e</w:t>
      </w:r>
      <w:r>
        <w:rPr>
          <w:sz w:val="20"/>
          <w:szCs w:val="20"/>
        </w:rPr>
        <w:t xml:space="preserve"> operational program</w:t>
      </w:r>
      <w:r w:rsidR="00B70866">
        <w:rPr>
          <w:sz w:val="20"/>
          <w:szCs w:val="20"/>
        </w:rPr>
        <w:t>s</w:t>
      </w:r>
      <w:r>
        <w:rPr>
          <w:sz w:val="20"/>
          <w:szCs w:val="20"/>
        </w:rPr>
        <w:t xml:space="preserve"> for schedule</w:t>
      </w:r>
      <w:r w:rsidR="00DA39C2">
        <w:rPr>
          <w:sz w:val="20"/>
          <w:szCs w:val="20"/>
        </w:rPr>
        <w:t>d</w:t>
      </w:r>
      <w:r>
        <w:rPr>
          <w:sz w:val="20"/>
          <w:szCs w:val="20"/>
        </w:rPr>
        <w:t xml:space="preserve"> parks and garden maintenance</w:t>
      </w:r>
      <w:r w:rsidR="00DA39C2">
        <w:rPr>
          <w:sz w:val="20"/>
          <w:szCs w:val="20"/>
        </w:rPr>
        <w:t>.</w:t>
      </w:r>
    </w:p>
    <w:p w14:paraId="75106274" w14:textId="6A796584" w:rsidR="00D06FA1" w:rsidRDefault="00D06FA1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Provide feedback on work scheduling and adjust programs to suit.</w:t>
      </w:r>
    </w:p>
    <w:p w14:paraId="55CFB7FC" w14:textId="6E764CDF" w:rsidR="00D06FA1" w:rsidRDefault="00D06FA1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Investigate and prepare project cost </w:t>
      </w:r>
      <w:r w:rsidR="00DA39C2">
        <w:rPr>
          <w:sz w:val="20"/>
          <w:szCs w:val="20"/>
        </w:rPr>
        <w:t xml:space="preserve">estimates </w:t>
      </w:r>
      <w:r>
        <w:rPr>
          <w:sz w:val="20"/>
          <w:szCs w:val="20"/>
        </w:rPr>
        <w:t xml:space="preserve">for parks </w:t>
      </w:r>
      <w:r w:rsidR="00B601CA">
        <w:rPr>
          <w:sz w:val="20"/>
          <w:szCs w:val="20"/>
        </w:rPr>
        <w:t>maintenance</w:t>
      </w:r>
      <w:r w:rsidR="00DA39C2">
        <w:rPr>
          <w:sz w:val="20"/>
          <w:szCs w:val="20"/>
        </w:rPr>
        <w:t xml:space="preserve"> and capital </w:t>
      </w:r>
      <w:r>
        <w:rPr>
          <w:sz w:val="20"/>
          <w:szCs w:val="20"/>
        </w:rPr>
        <w:t>projects.</w:t>
      </w:r>
    </w:p>
    <w:p w14:paraId="6B558FBC" w14:textId="30AC3FD1" w:rsidR="00D06FA1" w:rsidRDefault="00D06FA1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Undertake investigations of work practices to provide constructive feedback to staff and improve operational procedures.</w:t>
      </w:r>
    </w:p>
    <w:p w14:paraId="4B2EF7F5" w14:textId="77777777" w:rsidR="00D06FA1" w:rsidRDefault="00D06FA1" w:rsidP="00D06FA1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 w:rsidRPr="00D06FA1">
        <w:rPr>
          <w:rFonts w:eastAsiaTheme="minorHAnsi"/>
          <w:sz w:val="20"/>
          <w:szCs w:val="20"/>
          <w:lang w:eastAsia="en-US" w:bidi="ar-SA"/>
        </w:rPr>
        <w:t>Liaise with service authorities in relation to works programs.</w:t>
      </w:r>
    </w:p>
    <w:p w14:paraId="6226464A" w14:textId="1C6215E7" w:rsidR="00D06FA1" w:rsidRDefault="00D06FA1" w:rsidP="00D06FA1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Induct staff on the use of plant and equipment in parks and gardens operations.</w:t>
      </w:r>
    </w:p>
    <w:p w14:paraId="56A211C4" w14:textId="334AFF07" w:rsidR="00D06FA1" w:rsidRDefault="00D06FA1" w:rsidP="00D06FA1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Undertake inspections of new assets under construction</w:t>
      </w:r>
      <w:r w:rsidR="00B601CA">
        <w:rPr>
          <w:rFonts w:eastAsiaTheme="minorHAnsi"/>
          <w:sz w:val="20"/>
          <w:szCs w:val="20"/>
          <w:lang w:eastAsia="en-US" w:bidi="ar-SA"/>
        </w:rPr>
        <w:t>.</w:t>
      </w:r>
    </w:p>
    <w:p w14:paraId="4E46354E" w14:textId="09908FCA" w:rsidR="00D06FA1" w:rsidRDefault="00D06FA1" w:rsidP="00D06FA1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Investigate customer enquiries on parks and gardens matters and develop responses</w:t>
      </w:r>
      <w:r w:rsidR="00F41452">
        <w:rPr>
          <w:rFonts w:eastAsiaTheme="minorHAnsi"/>
          <w:sz w:val="20"/>
          <w:szCs w:val="20"/>
          <w:lang w:eastAsia="en-US" w:bidi="ar-SA"/>
        </w:rPr>
        <w:t>/actions where required.</w:t>
      </w:r>
    </w:p>
    <w:p w14:paraId="4687F5C9" w14:textId="0AE3E356" w:rsidR="00F41452" w:rsidRDefault="00F41452" w:rsidP="00D06FA1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 xml:space="preserve">Coordinate works with the recreation team, sports </w:t>
      </w:r>
      <w:proofErr w:type="gramStart"/>
      <w:r>
        <w:rPr>
          <w:rFonts w:eastAsiaTheme="minorHAnsi"/>
          <w:sz w:val="20"/>
          <w:szCs w:val="20"/>
          <w:lang w:eastAsia="en-US" w:bidi="ar-SA"/>
        </w:rPr>
        <w:t>clubs</w:t>
      </w:r>
      <w:proofErr w:type="gramEnd"/>
      <w:r>
        <w:rPr>
          <w:rFonts w:eastAsiaTheme="minorHAnsi"/>
          <w:sz w:val="20"/>
          <w:szCs w:val="20"/>
          <w:lang w:eastAsia="en-US" w:bidi="ar-SA"/>
        </w:rPr>
        <w:t xml:space="preserve"> staff and Senior technical officer to achieve best outcomes for the maintenance of playing surfaces</w:t>
      </w:r>
      <w:r w:rsidR="00B601CA">
        <w:rPr>
          <w:rFonts w:eastAsiaTheme="minorHAnsi"/>
          <w:sz w:val="20"/>
          <w:szCs w:val="20"/>
          <w:lang w:eastAsia="en-US" w:bidi="ar-SA"/>
        </w:rPr>
        <w:t>.</w:t>
      </w:r>
    </w:p>
    <w:p w14:paraId="788088E6" w14:textId="7B68FF53" w:rsidR="00F41452" w:rsidRDefault="00F41452" w:rsidP="00D06FA1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Inspect tree</w:t>
      </w:r>
      <w:r w:rsidR="00B70866">
        <w:rPr>
          <w:rFonts w:eastAsiaTheme="minorHAnsi"/>
          <w:sz w:val="20"/>
          <w:szCs w:val="20"/>
          <w:lang w:eastAsia="en-US" w:bidi="ar-SA"/>
        </w:rPr>
        <w:t>s</w:t>
      </w:r>
      <w:r w:rsidR="004317FF">
        <w:rPr>
          <w:rFonts w:eastAsiaTheme="minorHAnsi"/>
          <w:sz w:val="20"/>
          <w:szCs w:val="20"/>
          <w:lang w:eastAsia="en-US" w:bidi="ar-SA"/>
        </w:rPr>
        <w:t xml:space="preserve"> for health and risk and arrange arborist inspections if required.</w:t>
      </w:r>
    </w:p>
    <w:p w14:paraId="6C36CC0C" w14:textId="63BF7838" w:rsidR="007E7083" w:rsidRDefault="00D65C9E" w:rsidP="00313650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Provide operational support for the natural areas team.</w:t>
      </w:r>
    </w:p>
    <w:p w14:paraId="51C0CEA5" w14:textId="650197EC" w:rsidR="00D65C9E" w:rsidRPr="00313650" w:rsidRDefault="00D65C9E" w:rsidP="00313650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>
        <w:rPr>
          <w:rFonts w:eastAsiaTheme="minorHAnsi"/>
          <w:sz w:val="20"/>
          <w:szCs w:val="20"/>
          <w:lang w:eastAsia="en-US" w:bidi="ar-SA"/>
        </w:rPr>
        <w:t>Lia</w:t>
      </w:r>
      <w:r w:rsidR="005A610E">
        <w:rPr>
          <w:rFonts w:eastAsiaTheme="minorHAnsi"/>
          <w:sz w:val="20"/>
          <w:szCs w:val="20"/>
          <w:lang w:eastAsia="en-US" w:bidi="ar-SA"/>
        </w:rPr>
        <w:t>i</w:t>
      </w:r>
      <w:r>
        <w:rPr>
          <w:rFonts w:eastAsiaTheme="minorHAnsi"/>
          <w:sz w:val="20"/>
          <w:szCs w:val="20"/>
          <w:lang w:eastAsia="en-US" w:bidi="ar-SA"/>
        </w:rPr>
        <w:t xml:space="preserve">se with parks &amp; garden contractors to ensure </w:t>
      </w:r>
      <w:r w:rsidR="005A610E">
        <w:rPr>
          <w:rFonts w:eastAsiaTheme="minorHAnsi"/>
          <w:sz w:val="20"/>
          <w:szCs w:val="20"/>
          <w:lang w:eastAsia="en-US" w:bidi="ar-SA"/>
        </w:rPr>
        <w:t>levels of service</w:t>
      </w:r>
      <w:r w:rsidR="003269B7">
        <w:rPr>
          <w:rFonts w:eastAsiaTheme="minorHAnsi"/>
          <w:sz w:val="20"/>
          <w:szCs w:val="20"/>
          <w:lang w:eastAsia="en-US" w:bidi="ar-SA"/>
        </w:rPr>
        <w:t xml:space="preserve"> are being followed, </w:t>
      </w:r>
      <w:r w:rsidR="002335D9">
        <w:rPr>
          <w:rFonts w:eastAsiaTheme="minorHAnsi"/>
          <w:sz w:val="20"/>
          <w:szCs w:val="20"/>
          <w:lang w:eastAsia="en-US" w:bidi="ar-SA"/>
        </w:rPr>
        <w:t xml:space="preserve">the </w:t>
      </w:r>
      <w:r w:rsidR="002335D9">
        <w:rPr>
          <w:rFonts w:eastAsiaTheme="minorHAnsi"/>
          <w:sz w:val="20"/>
          <w:szCs w:val="20"/>
          <w:lang w:eastAsia="en-US" w:bidi="ar-SA"/>
        </w:rPr>
        <w:lastRenderedPageBreak/>
        <w:t xml:space="preserve">presentation of public open spaces </w:t>
      </w:r>
      <w:r w:rsidR="00B70866">
        <w:rPr>
          <w:rFonts w:eastAsiaTheme="minorHAnsi"/>
          <w:sz w:val="20"/>
          <w:szCs w:val="20"/>
          <w:lang w:eastAsia="en-US" w:bidi="ar-SA"/>
        </w:rPr>
        <w:t>is</w:t>
      </w:r>
      <w:r w:rsidR="003269B7">
        <w:rPr>
          <w:rFonts w:eastAsiaTheme="minorHAnsi"/>
          <w:sz w:val="20"/>
          <w:szCs w:val="20"/>
          <w:lang w:eastAsia="en-US" w:bidi="ar-SA"/>
        </w:rPr>
        <w:t xml:space="preserve"> being met and </w:t>
      </w:r>
      <w:r w:rsidR="002335D9">
        <w:rPr>
          <w:rFonts w:eastAsiaTheme="minorHAnsi"/>
          <w:sz w:val="20"/>
          <w:szCs w:val="20"/>
          <w:lang w:eastAsia="en-US" w:bidi="ar-SA"/>
        </w:rPr>
        <w:t xml:space="preserve">that they are performing </w:t>
      </w:r>
      <w:r w:rsidR="001107B0">
        <w:rPr>
          <w:rFonts w:eastAsiaTheme="minorHAnsi"/>
          <w:sz w:val="20"/>
          <w:szCs w:val="20"/>
          <w:lang w:eastAsia="en-US" w:bidi="ar-SA"/>
        </w:rPr>
        <w:t>all work in a safe manner.</w:t>
      </w:r>
      <w:r w:rsidR="005A610E">
        <w:rPr>
          <w:rFonts w:eastAsiaTheme="minorHAnsi"/>
          <w:sz w:val="20"/>
          <w:szCs w:val="20"/>
          <w:lang w:eastAsia="en-US" w:bidi="ar-SA"/>
        </w:rPr>
        <w:t xml:space="preserve">  </w:t>
      </w:r>
    </w:p>
    <w:p w14:paraId="2E7ED84E" w14:textId="77777777" w:rsidR="009C40D8" w:rsidRDefault="009C40D8" w:rsidP="009C40D8">
      <w:pPr>
        <w:spacing w:line="276" w:lineRule="auto"/>
        <w:jc w:val="both"/>
        <w:rPr>
          <w:sz w:val="20"/>
          <w:szCs w:val="20"/>
        </w:rPr>
      </w:pPr>
    </w:p>
    <w:p w14:paraId="524C1A3F" w14:textId="27B655AA" w:rsidR="00C45B23" w:rsidRPr="00E51485" w:rsidRDefault="00C45B23" w:rsidP="009C40D8">
      <w:pPr>
        <w:spacing w:line="276" w:lineRule="auto"/>
        <w:jc w:val="both"/>
        <w:rPr>
          <w:sz w:val="20"/>
          <w:szCs w:val="20"/>
          <w:u w:val="single"/>
        </w:rPr>
      </w:pPr>
      <w:r w:rsidRPr="00E51485">
        <w:rPr>
          <w:sz w:val="20"/>
          <w:szCs w:val="20"/>
          <w:u w:val="single"/>
        </w:rPr>
        <w:t>Administration, customer services and finance</w:t>
      </w:r>
    </w:p>
    <w:p w14:paraId="782A0DAD" w14:textId="2664852F" w:rsidR="00C45B23" w:rsidRDefault="00C45B23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Prepare and provide responses to public </w:t>
      </w:r>
      <w:r w:rsidR="00845C21">
        <w:rPr>
          <w:sz w:val="20"/>
          <w:szCs w:val="20"/>
        </w:rPr>
        <w:t xml:space="preserve">enquiries, liaising with works staff and the customer experience team to improve </w:t>
      </w:r>
      <w:r w:rsidR="00313650">
        <w:rPr>
          <w:sz w:val="20"/>
          <w:szCs w:val="20"/>
        </w:rPr>
        <w:t>practices</w:t>
      </w:r>
    </w:p>
    <w:p w14:paraId="5DD8A905" w14:textId="79DF395F" w:rsidR="00845C21" w:rsidRDefault="00845C21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Prepare and review quotes in accordance with the Shires</w:t>
      </w:r>
      <w:r w:rsidR="00E73395">
        <w:rPr>
          <w:sz w:val="20"/>
          <w:szCs w:val="20"/>
        </w:rPr>
        <w:t xml:space="preserve"> procurement policy</w:t>
      </w:r>
    </w:p>
    <w:p w14:paraId="75E742A9" w14:textId="6AD8F26D" w:rsidR="00313650" w:rsidRDefault="00313650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Review and authorise invoices from suppliers</w:t>
      </w:r>
    </w:p>
    <w:p w14:paraId="6BC4F4FA" w14:textId="7A6E85DC" w:rsidR="00313650" w:rsidRDefault="00313650" w:rsidP="00E51485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Review and update procedures in the </w:t>
      </w:r>
      <w:r w:rsidR="00B70866">
        <w:rPr>
          <w:sz w:val="20"/>
          <w:szCs w:val="20"/>
        </w:rPr>
        <w:t>parks &amp; gardens</w:t>
      </w:r>
      <w:r>
        <w:rPr>
          <w:sz w:val="20"/>
          <w:szCs w:val="20"/>
        </w:rPr>
        <w:t xml:space="preserve"> area</w:t>
      </w:r>
    </w:p>
    <w:p w14:paraId="49894790" w14:textId="4F035284" w:rsidR="00C45B23" w:rsidRDefault="00313650" w:rsidP="00313650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>Chair and minute meetings</w:t>
      </w:r>
    </w:p>
    <w:p w14:paraId="21A8FF6E" w14:textId="45B740FC" w:rsidR="00313650" w:rsidRDefault="00313650" w:rsidP="00313650">
      <w:pPr>
        <w:numPr>
          <w:ilvl w:val="0"/>
          <w:numId w:val="10"/>
        </w:numPr>
        <w:spacing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Coordinate communications between other Shire departments and </w:t>
      </w:r>
      <w:r w:rsidR="00E73395">
        <w:rPr>
          <w:sz w:val="20"/>
          <w:szCs w:val="20"/>
        </w:rPr>
        <w:t xml:space="preserve">operations </w:t>
      </w:r>
      <w:r>
        <w:rPr>
          <w:sz w:val="20"/>
          <w:szCs w:val="20"/>
        </w:rPr>
        <w:t>staff</w:t>
      </w:r>
    </w:p>
    <w:p w14:paraId="0A2E07EA" w14:textId="77777777" w:rsidR="00A82481" w:rsidRDefault="00A82481" w:rsidP="00A82481">
      <w:pPr>
        <w:spacing w:after="0" w:line="276" w:lineRule="auto"/>
        <w:jc w:val="both"/>
        <w:rPr>
          <w:sz w:val="20"/>
          <w:szCs w:val="20"/>
        </w:rPr>
      </w:pPr>
    </w:p>
    <w:p w14:paraId="7E4226F9" w14:textId="49DE093B" w:rsidR="00A82481" w:rsidRDefault="00A82481" w:rsidP="00A82481">
      <w:pPr>
        <w:spacing w:line="276" w:lineRule="auto"/>
        <w:jc w:val="both"/>
        <w:rPr>
          <w:rFonts w:asciiTheme="majorHAnsi" w:hAnsiTheme="majorHAnsi" w:cstheme="majorHAnsi"/>
          <w:bCs/>
          <w:sz w:val="18"/>
          <w:szCs w:val="18"/>
          <w:u w:val="single"/>
        </w:rPr>
      </w:pPr>
      <w:r w:rsidRPr="00A82481">
        <w:rPr>
          <w:rFonts w:asciiTheme="majorHAnsi" w:hAnsiTheme="majorHAnsi" w:cstheme="majorHAnsi"/>
          <w:bCs/>
          <w:sz w:val="20"/>
          <w:szCs w:val="18"/>
          <w:u w:val="single"/>
          <w:lang w:eastAsia="en-AU"/>
        </w:rPr>
        <w:t>Supervision and leadership</w:t>
      </w:r>
    </w:p>
    <w:p w14:paraId="7B1D4002" w14:textId="77777777" w:rsidR="00A82481" w:rsidRPr="00A82481" w:rsidRDefault="00A82481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 w:rsidRPr="00A82481">
        <w:rPr>
          <w:rFonts w:asciiTheme="majorHAnsi" w:hAnsiTheme="majorHAnsi" w:cstheme="majorHAnsi"/>
          <w:sz w:val="20"/>
          <w:szCs w:val="18"/>
          <w:lang w:eastAsia="en-AU"/>
        </w:rPr>
        <w:t>Monitor staff performance in relation to expected program outcomes.</w:t>
      </w:r>
    </w:p>
    <w:p w14:paraId="2C2D76D4" w14:textId="589ECE02" w:rsidR="00A82481" w:rsidRPr="00A82481" w:rsidRDefault="00E73395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>
        <w:rPr>
          <w:rFonts w:asciiTheme="majorHAnsi" w:hAnsiTheme="majorHAnsi" w:cstheme="majorHAnsi"/>
          <w:sz w:val="20"/>
          <w:szCs w:val="18"/>
          <w:lang w:eastAsia="en-AU"/>
        </w:rPr>
        <w:t>Participate in</w:t>
      </w:r>
      <w:r w:rsidRPr="00A82481">
        <w:rPr>
          <w:rFonts w:asciiTheme="majorHAnsi" w:hAnsiTheme="majorHAnsi" w:cstheme="majorHAnsi"/>
          <w:sz w:val="20"/>
          <w:szCs w:val="18"/>
          <w:lang w:eastAsia="en-AU"/>
        </w:rPr>
        <w:t xml:space="preserve"> </w:t>
      </w:r>
      <w:r w:rsidR="00A82481" w:rsidRPr="00A82481">
        <w:rPr>
          <w:rFonts w:asciiTheme="majorHAnsi" w:hAnsiTheme="majorHAnsi" w:cstheme="majorHAnsi"/>
          <w:sz w:val="20"/>
          <w:szCs w:val="18"/>
          <w:lang w:eastAsia="en-AU"/>
        </w:rPr>
        <w:t>staff performance reviews and manage staff performance.</w:t>
      </w:r>
    </w:p>
    <w:p w14:paraId="67345E48" w14:textId="633817FC" w:rsidR="00A82481" w:rsidRPr="00A82481" w:rsidRDefault="00A82481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 w:rsidRPr="00A82481">
        <w:rPr>
          <w:rFonts w:asciiTheme="majorHAnsi" w:hAnsiTheme="majorHAnsi" w:cstheme="majorHAnsi"/>
          <w:sz w:val="20"/>
          <w:szCs w:val="18"/>
          <w:lang w:eastAsia="en-AU"/>
        </w:rPr>
        <w:t>Mentor staff to improve their performance and wellbeing</w:t>
      </w:r>
      <w:r>
        <w:rPr>
          <w:rFonts w:asciiTheme="majorHAnsi" w:hAnsiTheme="majorHAnsi" w:cstheme="majorHAnsi"/>
          <w:sz w:val="20"/>
          <w:szCs w:val="18"/>
          <w:lang w:eastAsia="en-AU"/>
        </w:rPr>
        <w:t>.</w:t>
      </w:r>
    </w:p>
    <w:p w14:paraId="5F11E3FE" w14:textId="79FD1A40" w:rsidR="00A82481" w:rsidRPr="00A82481" w:rsidRDefault="00A82481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 w:rsidRPr="00A82481">
        <w:rPr>
          <w:rFonts w:asciiTheme="majorHAnsi" w:hAnsiTheme="majorHAnsi" w:cstheme="majorHAnsi"/>
          <w:sz w:val="20"/>
          <w:szCs w:val="18"/>
          <w:lang w:eastAsia="en-AU"/>
        </w:rPr>
        <w:t>Manage personnel issues and disputes</w:t>
      </w:r>
      <w:r>
        <w:rPr>
          <w:rFonts w:asciiTheme="majorHAnsi" w:hAnsiTheme="majorHAnsi" w:cstheme="majorHAnsi"/>
          <w:sz w:val="20"/>
          <w:szCs w:val="18"/>
          <w:lang w:eastAsia="en-AU"/>
        </w:rPr>
        <w:t>.</w:t>
      </w:r>
    </w:p>
    <w:p w14:paraId="4C64806F" w14:textId="77777777" w:rsidR="00A82481" w:rsidRPr="00A82481" w:rsidRDefault="00A82481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 w:rsidRPr="00A82481">
        <w:rPr>
          <w:rFonts w:asciiTheme="majorHAnsi" w:hAnsiTheme="majorHAnsi" w:cstheme="majorHAnsi"/>
          <w:sz w:val="20"/>
          <w:szCs w:val="18"/>
          <w:lang w:eastAsia="en-AU"/>
        </w:rPr>
        <w:t>Assist in the recruitment and selection of employees.</w:t>
      </w:r>
    </w:p>
    <w:p w14:paraId="469FF126" w14:textId="7DE5052E" w:rsidR="00A82481" w:rsidRPr="00A82481" w:rsidRDefault="00A82481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 w:rsidRPr="00A82481">
        <w:rPr>
          <w:rFonts w:asciiTheme="majorHAnsi" w:hAnsiTheme="majorHAnsi" w:cstheme="majorHAnsi"/>
          <w:sz w:val="20"/>
          <w:szCs w:val="18"/>
          <w:lang w:eastAsia="en-AU"/>
        </w:rPr>
        <w:t>Ensure all HR forms are completed and submitted in a timely manner</w:t>
      </w:r>
      <w:r>
        <w:rPr>
          <w:rFonts w:asciiTheme="majorHAnsi" w:hAnsiTheme="majorHAnsi" w:cstheme="majorHAnsi"/>
          <w:sz w:val="20"/>
          <w:szCs w:val="18"/>
          <w:lang w:eastAsia="en-AU"/>
        </w:rPr>
        <w:t>.</w:t>
      </w:r>
    </w:p>
    <w:p w14:paraId="00F31BF2" w14:textId="77777777" w:rsidR="00A82481" w:rsidRDefault="00A82481" w:rsidP="00A82481">
      <w:pPr>
        <w:numPr>
          <w:ilvl w:val="0"/>
          <w:numId w:val="10"/>
        </w:numPr>
        <w:spacing w:after="0" w:line="276" w:lineRule="auto"/>
        <w:rPr>
          <w:rFonts w:asciiTheme="majorHAnsi" w:hAnsiTheme="majorHAnsi" w:cstheme="majorHAnsi"/>
          <w:sz w:val="20"/>
          <w:szCs w:val="18"/>
          <w:lang w:eastAsia="en-AU"/>
        </w:rPr>
      </w:pPr>
      <w:r w:rsidRPr="00A82481">
        <w:rPr>
          <w:rFonts w:asciiTheme="majorHAnsi" w:hAnsiTheme="majorHAnsi" w:cstheme="majorHAnsi"/>
          <w:sz w:val="20"/>
          <w:szCs w:val="18"/>
          <w:lang w:eastAsia="en-AU"/>
        </w:rPr>
        <w:t>Fill out and review daily timesheets before required deadline.</w:t>
      </w:r>
    </w:p>
    <w:p w14:paraId="494E76C1" w14:textId="598AB750" w:rsidR="00D06FA1" w:rsidRPr="00D06FA1" w:rsidRDefault="00D06FA1" w:rsidP="00D06FA1">
      <w:pPr>
        <w:pStyle w:val="ListParagraph"/>
        <w:numPr>
          <w:ilvl w:val="0"/>
          <w:numId w:val="10"/>
        </w:numPr>
        <w:rPr>
          <w:rFonts w:eastAsiaTheme="minorHAnsi"/>
          <w:sz w:val="20"/>
          <w:szCs w:val="20"/>
          <w:lang w:eastAsia="en-US" w:bidi="ar-SA"/>
        </w:rPr>
      </w:pPr>
      <w:r w:rsidRPr="00D06FA1">
        <w:rPr>
          <w:sz w:val="20"/>
          <w:szCs w:val="20"/>
        </w:rPr>
        <w:t>Facilitate community,</w:t>
      </w:r>
      <w:r>
        <w:rPr>
          <w:sz w:val="20"/>
          <w:szCs w:val="20"/>
        </w:rPr>
        <w:t xml:space="preserve"> </w:t>
      </w:r>
      <w:r w:rsidRPr="00D06FA1">
        <w:rPr>
          <w:sz w:val="20"/>
          <w:szCs w:val="20"/>
        </w:rPr>
        <w:t>stakeholder,</w:t>
      </w:r>
      <w:r>
        <w:rPr>
          <w:sz w:val="20"/>
          <w:szCs w:val="20"/>
        </w:rPr>
        <w:t xml:space="preserve"> </w:t>
      </w:r>
      <w:r w:rsidRPr="00D06FA1">
        <w:rPr>
          <w:sz w:val="20"/>
          <w:szCs w:val="20"/>
        </w:rPr>
        <w:t>customer consultation and engagement processes</w:t>
      </w:r>
    </w:p>
    <w:p w14:paraId="4F0D3805" w14:textId="77777777" w:rsidR="00A82481" w:rsidRDefault="00A82481" w:rsidP="009E7E46">
      <w:pPr>
        <w:spacing w:after="0" w:line="276" w:lineRule="auto"/>
        <w:jc w:val="both"/>
        <w:rPr>
          <w:rFonts w:asciiTheme="majorHAnsi" w:hAnsiTheme="majorHAnsi" w:cstheme="majorHAnsi"/>
          <w:bCs/>
          <w:sz w:val="18"/>
          <w:szCs w:val="18"/>
          <w:u w:val="single"/>
        </w:rPr>
      </w:pPr>
    </w:p>
    <w:p w14:paraId="0DCC755E" w14:textId="5BF2F58B" w:rsidR="00A82481" w:rsidRPr="009E7E46" w:rsidRDefault="009E7E46" w:rsidP="00A82481">
      <w:pPr>
        <w:spacing w:line="276" w:lineRule="auto"/>
        <w:jc w:val="both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9E7E46">
        <w:rPr>
          <w:rFonts w:asciiTheme="majorHAnsi" w:hAnsiTheme="majorHAnsi" w:cstheme="majorHAnsi"/>
          <w:bCs/>
          <w:sz w:val="20"/>
          <w:szCs w:val="20"/>
          <w:u w:val="single"/>
        </w:rPr>
        <w:t>Work Health and Safety</w:t>
      </w:r>
    </w:p>
    <w:p w14:paraId="79FB5A3C" w14:textId="77777777" w:rsidR="009E7E46" w:rsidRPr="009E7E46" w:rsidRDefault="009E7E46" w:rsidP="009E7E46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0"/>
          <w:szCs w:val="20"/>
          <w:lang w:eastAsia="en-AU"/>
        </w:rPr>
      </w:pPr>
      <w:r w:rsidRPr="009E7E46">
        <w:rPr>
          <w:rFonts w:asciiTheme="majorHAnsi" w:hAnsiTheme="majorHAnsi" w:cstheme="majorHAnsi"/>
          <w:sz w:val="20"/>
          <w:szCs w:val="20"/>
          <w:lang w:eastAsia="en-AU"/>
        </w:rPr>
        <w:t>Contributes towards the success of WHS initiatives within the workplace.</w:t>
      </w:r>
    </w:p>
    <w:p w14:paraId="3AC1B9D1" w14:textId="2647B705" w:rsidR="009E7E46" w:rsidRPr="009E7E46" w:rsidRDefault="009E7E46" w:rsidP="009E7E46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0"/>
          <w:szCs w:val="20"/>
          <w:lang w:eastAsia="en-AU"/>
        </w:rPr>
      </w:pPr>
      <w:r w:rsidRPr="009E7E46">
        <w:rPr>
          <w:rFonts w:asciiTheme="majorHAnsi" w:hAnsiTheme="majorHAnsi" w:cstheme="majorHAnsi"/>
          <w:sz w:val="20"/>
          <w:szCs w:val="20"/>
          <w:lang w:eastAsia="en-AU"/>
        </w:rPr>
        <w:t>Undertake job safety analysis</w:t>
      </w:r>
      <w:r w:rsidR="00313650">
        <w:rPr>
          <w:rFonts w:asciiTheme="majorHAnsi" w:hAnsiTheme="majorHAnsi" w:cstheme="majorHAnsi"/>
          <w:sz w:val="20"/>
          <w:szCs w:val="20"/>
          <w:lang w:eastAsia="en-AU"/>
        </w:rPr>
        <w:t xml:space="preserve"> and safe act observations</w:t>
      </w:r>
      <w:r w:rsidRPr="009E7E46">
        <w:rPr>
          <w:rFonts w:asciiTheme="majorHAnsi" w:hAnsiTheme="majorHAnsi" w:cstheme="majorHAnsi"/>
          <w:sz w:val="20"/>
          <w:szCs w:val="20"/>
          <w:lang w:eastAsia="en-AU"/>
        </w:rPr>
        <w:t xml:space="preserve"> as required.</w:t>
      </w:r>
    </w:p>
    <w:p w14:paraId="350250E2" w14:textId="77777777" w:rsidR="009E7E46" w:rsidRPr="009E7E46" w:rsidRDefault="009E7E46" w:rsidP="009E7E46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0"/>
          <w:szCs w:val="20"/>
          <w:lang w:eastAsia="en-AU"/>
        </w:rPr>
      </w:pPr>
      <w:r w:rsidRPr="009E7E46">
        <w:rPr>
          <w:rFonts w:asciiTheme="majorHAnsi" w:hAnsiTheme="majorHAnsi" w:cstheme="majorHAnsi"/>
          <w:sz w:val="20"/>
          <w:szCs w:val="20"/>
          <w:lang w:eastAsia="en-AU"/>
        </w:rPr>
        <w:t>Review and report on plant and equipment prestart completeness</w:t>
      </w:r>
    </w:p>
    <w:p w14:paraId="34E5AC4B" w14:textId="77777777" w:rsidR="009E7E46" w:rsidRPr="009E7E46" w:rsidRDefault="009E7E46" w:rsidP="009E7E46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0"/>
          <w:szCs w:val="20"/>
          <w:lang w:eastAsia="en-AU"/>
        </w:rPr>
      </w:pPr>
      <w:r w:rsidRPr="009E7E46">
        <w:rPr>
          <w:rFonts w:asciiTheme="majorHAnsi" w:hAnsiTheme="majorHAnsi" w:cstheme="majorHAnsi"/>
          <w:sz w:val="20"/>
          <w:szCs w:val="20"/>
          <w:lang w:eastAsia="en-AU"/>
        </w:rPr>
        <w:t>Identify and report hazards.</w:t>
      </w:r>
    </w:p>
    <w:p w14:paraId="6A0F89F1" w14:textId="6BAD4A84" w:rsidR="009E7E46" w:rsidRPr="009E7E46" w:rsidRDefault="00313650" w:rsidP="009E7E46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0"/>
          <w:szCs w:val="20"/>
          <w:lang w:eastAsia="en-AU"/>
        </w:rPr>
      </w:pPr>
      <w:r>
        <w:rPr>
          <w:rFonts w:asciiTheme="majorHAnsi" w:hAnsiTheme="majorHAnsi" w:cstheme="majorHAnsi"/>
          <w:sz w:val="20"/>
          <w:szCs w:val="20"/>
          <w:lang w:eastAsia="en-AU"/>
        </w:rPr>
        <w:t>Develop and</w:t>
      </w:r>
      <w:r w:rsidR="009E7E46" w:rsidRPr="009E7E46">
        <w:rPr>
          <w:rFonts w:asciiTheme="majorHAnsi" w:hAnsiTheme="majorHAnsi" w:cstheme="majorHAnsi"/>
          <w:sz w:val="20"/>
          <w:szCs w:val="20"/>
          <w:lang w:eastAsia="en-AU"/>
        </w:rPr>
        <w:t xml:space="preserve"> review relevant SOP’s and SWMS</w:t>
      </w:r>
      <w:r>
        <w:rPr>
          <w:rFonts w:asciiTheme="majorHAnsi" w:hAnsiTheme="majorHAnsi" w:cstheme="majorHAnsi"/>
          <w:sz w:val="20"/>
          <w:szCs w:val="20"/>
          <w:lang w:eastAsia="en-AU"/>
        </w:rPr>
        <w:t xml:space="preserve"> pertaining to the operations team</w:t>
      </w:r>
    </w:p>
    <w:p w14:paraId="712BD470" w14:textId="226F117C" w:rsidR="009E7E46" w:rsidRPr="009E7E46" w:rsidRDefault="00313650" w:rsidP="009E7E46">
      <w:pPr>
        <w:numPr>
          <w:ilvl w:val="0"/>
          <w:numId w:val="17"/>
        </w:numPr>
        <w:spacing w:after="0" w:line="276" w:lineRule="auto"/>
        <w:rPr>
          <w:rFonts w:asciiTheme="majorHAnsi" w:hAnsiTheme="majorHAnsi" w:cstheme="majorHAnsi"/>
          <w:sz w:val="20"/>
          <w:szCs w:val="20"/>
          <w:lang w:eastAsia="en-AU"/>
        </w:rPr>
      </w:pPr>
      <w:r>
        <w:rPr>
          <w:rFonts w:asciiTheme="majorHAnsi" w:hAnsiTheme="majorHAnsi" w:cstheme="majorHAnsi"/>
          <w:sz w:val="20"/>
          <w:szCs w:val="20"/>
          <w:lang w:eastAsia="en-AU"/>
        </w:rPr>
        <w:t>Observe staff to ensure works are</w:t>
      </w:r>
      <w:r w:rsidR="009E7E46" w:rsidRPr="009E7E46">
        <w:rPr>
          <w:rFonts w:asciiTheme="majorHAnsi" w:hAnsiTheme="majorHAnsi" w:cstheme="majorHAnsi"/>
          <w:sz w:val="20"/>
          <w:szCs w:val="20"/>
          <w:lang w:eastAsia="en-AU"/>
        </w:rPr>
        <w:t xml:space="preserve"> carried out in a safe manner.</w:t>
      </w:r>
    </w:p>
    <w:p w14:paraId="4806C4C5" w14:textId="3981D07D" w:rsidR="00A82481" w:rsidRPr="00313650" w:rsidRDefault="009E7E46" w:rsidP="009E7E46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9E7E46">
        <w:rPr>
          <w:rFonts w:asciiTheme="majorHAnsi" w:hAnsiTheme="majorHAnsi" w:cstheme="majorHAnsi"/>
          <w:sz w:val="20"/>
          <w:szCs w:val="20"/>
        </w:rPr>
        <w:t>Undertakes accident/incident investigations when required.</w:t>
      </w:r>
    </w:p>
    <w:p w14:paraId="3C7C5929" w14:textId="77777777" w:rsidR="00A82481" w:rsidRDefault="00A82481" w:rsidP="009E7E46">
      <w:pPr>
        <w:spacing w:after="0" w:line="276" w:lineRule="auto"/>
        <w:jc w:val="both"/>
        <w:rPr>
          <w:rFonts w:asciiTheme="majorHAnsi" w:hAnsiTheme="majorHAnsi" w:cstheme="majorHAnsi"/>
          <w:bCs/>
          <w:sz w:val="18"/>
          <w:szCs w:val="18"/>
          <w:u w:val="single"/>
        </w:rPr>
      </w:pPr>
    </w:p>
    <w:p w14:paraId="1561D137" w14:textId="7320F3A6" w:rsidR="009E7E46" w:rsidRPr="009E7E46" w:rsidRDefault="009E7E46" w:rsidP="00A82481">
      <w:pPr>
        <w:spacing w:line="276" w:lineRule="auto"/>
        <w:jc w:val="both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9E7E46">
        <w:rPr>
          <w:rFonts w:asciiTheme="majorHAnsi" w:hAnsiTheme="majorHAnsi" w:cstheme="majorHAnsi"/>
          <w:bCs/>
          <w:sz w:val="20"/>
          <w:szCs w:val="20"/>
          <w:u w:val="single"/>
        </w:rPr>
        <w:t>Training</w:t>
      </w:r>
    </w:p>
    <w:p w14:paraId="4E97B001" w14:textId="77777777" w:rsidR="009E7E46" w:rsidRPr="009E7E46" w:rsidRDefault="009E7E46" w:rsidP="009E7E46">
      <w:pPr>
        <w:numPr>
          <w:ilvl w:val="0"/>
          <w:numId w:val="16"/>
        </w:numPr>
        <w:spacing w:after="0" w:line="276" w:lineRule="auto"/>
        <w:rPr>
          <w:rFonts w:asciiTheme="minorHAnsi" w:hAnsiTheme="minorHAnsi"/>
          <w:sz w:val="20"/>
          <w:szCs w:val="18"/>
          <w:lang w:eastAsia="en-AU"/>
        </w:rPr>
      </w:pPr>
      <w:r w:rsidRPr="009E7E46">
        <w:rPr>
          <w:rFonts w:asciiTheme="minorHAnsi" w:hAnsiTheme="minorHAnsi"/>
          <w:sz w:val="20"/>
          <w:szCs w:val="18"/>
          <w:lang w:eastAsia="en-AU"/>
        </w:rPr>
        <w:t>Attend necessary training courses &amp; staff meetings.</w:t>
      </w:r>
    </w:p>
    <w:p w14:paraId="2C47FCF1" w14:textId="4910C061" w:rsidR="009E7E46" w:rsidRPr="009E7E46" w:rsidRDefault="009E7E46" w:rsidP="009E7E46">
      <w:pPr>
        <w:numPr>
          <w:ilvl w:val="0"/>
          <w:numId w:val="16"/>
        </w:numPr>
        <w:spacing w:after="0" w:line="276" w:lineRule="auto"/>
        <w:rPr>
          <w:rFonts w:asciiTheme="minorHAnsi" w:hAnsiTheme="minorHAnsi"/>
          <w:sz w:val="20"/>
          <w:szCs w:val="18"/>
          <w:lang w:eastAsia="en-AU"/>
        </w:rPr>
      </w:pPr>
      <w:r w:rsidRPr="009E7E46">
        <w:rPr>
          <w:rFonts w:asciiTheme="minorHAnsi" w:hAnsiTheme="minorHAnsi"/>
          <w:sz w:val="20"/>
          <w:szCs w:val="18"/>
          <w:lang w:eastAsia="en-AU"/>
        </w:rPr>
        <w:t xml:space="preserve">Investigate and identify suitable training for </w:t>
      </w:r>
      <w:r w:rsidR="001107B0">
        <w:rPr>
          <w:rFonts w:asciiTheme="minorHAnsi" w:hAnsiTheme="minorHAnsi"/>
          <w:sz w:val="20"/>
          <w:szCs w:val="18"/>
          <w:lang w:eastAsia="en-AU"/>
        </w:rPr>
        <w:t>all parks &amp; gardens staff</w:t>
      </w:r>
      <w:r w:rsidRPr="009E7E46">
        <w:rPr>
          <w:rFonts w:asciiTheme="minorHAnsi" w:hAnsiTheme="minorHAnsi"/>
          <w:sz w:val="20"/>
          <w:szCs w:val="18"/>
          <w:lang w:eastAsia="en-AU"/>
        </w:rPr>
        <w:t xml:space="preserve"> to improve the Shire’s operations.</w:t>
      </w:r>
    </w:p>
    <w:p w14:paraId="1245CC05" w14:textId="21C3DDC9" w:rsidR="00A82481" w:rsidRPr="009E7E46" w:rsidRDefault="009E7E46" w:rsidP="009E7E46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Theme="majorHAnsi" w:hAnsiTheme="majorHAnsi" w:cstheme="majorHAnsi"/>
          <w:bCs/>
          <w:sz w:val="20"/>
          <w:szCs w:val="20"/>
          <w:u w:val="single"/>
        </w:rPr>
      </w:pPr>
      <w:r w:rsidRPr="009E7E46">
        <w:rPr>
          <w:rFonts w:asciiTheme="minorHAnsi" w:hAnsiTheme="minorHAnsi"/>
          <w:sz w:val="20"/>
          <w:szCs w:val="20"/>
        </w:rPr>
        <w:t xml:space="preserve">Train </w:t>
      </w:r>
      <w:r w:rsidR="001107B0">
        <w:rPr>
          <w:rFonts w:asciiTheme="minorHAnsi" w:hAnsiTheme="minorHAnsi"/>
          <w:sz w:val="20"/>
          <w:szCs w:val="20"/>
        </w:rPr>
        <w:t xml:space="preserve">parks &amp; gardens </w:t>
      </w:r>
      <w:r w:rsidRPr="009E7E46">
        <w:rPr>
          <w:rFonts w:asciiTheme="minorHAnsi" w:hAnsiTheme="minorHAnsi"/>
          <w:sz w:val="20"/>
          <w:szCs w:val="20"/>
        </w:rPr>
        <w:t xml:space="preserve">staff in </w:t>
      </w:r>
      <w:r w:rsidR="001107B0">
        <w:rPr>
          <w:rFonts w:asciiTheme="minorHAnsi" w:hAnsiTheme="minorHAnsi"/>
          <w:sz w:val="20"/>
          <w:szCs w:val="20"/>
        </w:rPr>
        <w:t xml:space="preserve">all </w:t>
      </w:r>
      <w:r w:rsidR="00261E49">
        <w:rPr>
          <w:rFonts w:asciiTheme="minorHAnsi" w:hAnsiTheme="minorHAnsi"/>
          <w:sz w:val="20"/>
          <w:szCs w:val="20"/>
        </w:rPr>
        <w:t xml:space="preserve">the shire’s </w:t>
      </w:r>
      <w:r w:rsidR="001107B0">
        <w:rPr>
          <w:rFonts w:asciiTheme="minorHAnsi" w:hAnsiTheme="minorHAnsi"/>
          <w:sz w:val="20"/>
          <w:szCs w:val="20"/>
        </w:rPr>
        <w:t>plant and machinery.</w:t>
      </w:r>
    </w:p>
    <w:p w14:paraId="1B918826" w14:textId="77777777" w:rsidR="009E7E46" w:rsidRPr="00A82481" w:rsidRDefault="009E7E46" w:rsidP="00A82481">
      <w:pPr>
        <w:spacing w:line="276" w:lineRule="auto"/>
        <w:jc w:val="both"/>
        <w:rPr>
          <w:rFonts w:asciiTheme="majorHAnsi" w:hAnsiTheme="majorHAnsi" w:cstheme="majorHAnsi"/>
          <w:bCs/>
          <w:sz w:val="18"/>
          <w:szCs w:val="18"/>
          <w:u w:val="single"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A73EAD" w14:paraId="60790E16" w14:textId="77777777" w:rsidTr="00B073F4">
        <w:tc>
          <w:tcPr>
            <w:tcW w:w="10500" w:type="dxa"/>
            <w:shd w:val="clear" w:color="auto" w:fill="00559A" w:themeFill="accent1" w:themeFillShade="BF"/>
          </w:tcPr>
          <w:p w14:paraId="57728C31" w14:textId="77777777" w:rsidR="00A73EAD" w:rsidRPr="00D54770" w:rsidRDefault="00A73EAD" w:rsidP="00B073F4">
            <w:pPr>
              <w:rPr>
                <w:b/>
                <w:bCs/>
              </w:rPr>
            </w:pPr>
            <w:r w:rsidRPr="00D54770">
              <w:rPr>
                <w:b/>
                <w:bCs/>
                <w:color w:val="FFFFFF" w:themeColor="background1"/>
                <w:sz w:val="24"/>
                <w:szCs w:val="24"/>
              </w:rPr>
              <w:t xml:space="preserve">Position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Requirements</w:t>
            </w:r>
          </w:p>
        </w:tc>
      </w:tr>
    </w:tbl>
    <w:p w14:paraId="1F1E5D7A" w14:textId="77777777" w:rsidR="00A73EAD" w:rsidRPr="009A4F55" w:rsidRDefault="00A73EAD" w:rsidP="00A73EAD">
      <w:pPr>
        <w:spacing w:after="0" w:line="240" w:lineRule="auto"/>
        <w:rPr>
          <w:b/>
          <w:bCs/>
          <w:color w:val="003967" w:themeColor="accent1" w:themeShade="80"/>
          <w:sz w:val="10"/>
          <w:szCs w:val="10"/>
        </w:rPr>
      </w:pPr>
    </w:p>
    <w:p w14:paraId="6AF4D1FB" w14:textId="77777777" w:rsidR="00A73EAD" w:rsidRPr="009E7E46" w:rsidRDefault="00A73EAD" w:rsidP="009E7E46">
      <w:pPr>
        <w:spacing w:line="276" w:lineRule="auto"/>
        <w:rPr>
          <w:b/>
          <w:bCs/>
          <w:color w:val="003967" w:themeColor="accent1" w:themeShade="80"/>
          <w:sz w:val="20"/>
          <w:szCs w:val="20"/>
        </w:rPr>
      </w:pPr>
      <w:r w:rsidRPr="009E7E46">
        <w:rPr>
          <w:b/>
          <w:bCs/>
          <w:color w:val="003967" w:themeColor="accent1" w:themeShade="80"/>
          <w:sz w:val="20"/>
          <w:szCs w:val="20"/>
        </w:rPr>
        <w:t>Essential</w:t>
      </w:r>
    </w:p>
    <w:p w14:paraId="1DFC73C7" w14:textId="77777777" w:rsidR="00F13CF4" w:rsidRDefault="009E7E46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E7E46">
        <w:rPr>
          <w:sz w:val="20"/>
          <w:szCs w:val="20"/>
        </w:rPr>
        <w:t xml:space="preserve">Demonstrate experience in </w:t>
      </w:r>
      <w:r w:rsidR="00261E49">
        <w:rPr>
          <w:sz w:val="20"/>
          <w:szCs w:val="20"/>
        </w:rPr>
        <w:t xml:space="preserve">a relevant </w:t>
      </w:r>
      <w:r w:rsidR="00C80F09">
        <w:rPr>
          <w:sz w:val="20"/>
          <w:szCs w:val="20"/>
        </w:rPr>
        <w:t>parks &amp; gardens e</w:t>
      </w:r>
      <w:r w:rsidR="00261E49">
        <w:rPr>
          <w:sz w:val="20"/>
          <w:szCs w:val="20"/>
        </w:rPr>
        <w:t>nvironment</w:t>
      </w:r>
      <w:r w:rsidR="007E7083">
        <w:rPr>
          <w:sz w:val="20"/>
          <w:szCs w:val="20"/>
        </w:rPr>
        <w:t>.</w:t>
      </w:r>
    </w:p>
    <w:p w14:paraId="58C2EFA8" w14:textId="5DA5429D" w:rsidR="009E7E46" w:rsidRPr="00F13CF4" w:rsidRDefault="00F13CF4" w:rsidP="000D786C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F13CF4">
        <w:rPr>
          <w:sz w:val="20"/>
          <w:szCs w:val="20"/>
        </w:rPr>
        <w:t xml:space="preserve">Completion of </w:t>
      </w:r>
      <w:r>
        <w:rPr>
          <w:sz w:val="20"/>
          <w:szCs w:val="20"/>
        </w:rPr>
        <w:t xml:space="preserve">any relevant </w:t>
      </w:r>
      <w:r w:rsidRPr="00F13CF4">
        <w:rPr>
          <w:sz w:val="20"/>
          <w:szCs w:val="20"/>
        </w:rPr>
        <w:t>Horticultural qualifications</w:t>
      </w:r>
    </w:p>
    <w:p w14:paraId="4970F285" w14:textId="6298B2C0" w:rsidR="009E7E46" w:rsidRPr="009E7E46" w:rsidRDefault="009E7E46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E7E46">
        <w:rPr>
          <w:sz w:val="20"/>
          <w:szCs w:val="20"/>
        </w:rPr>
        <w:t xml:space="preserve">Demonstrated experience in supervising personnel including </w:t>
      </w:r>
      <w:r w:rsidR="00FD22DE">
        <w:rPr>
          <w:sz w:val="20"/>
          <w:szCs w:val="20"/>
        </w:rPr>
        <w:t>supervising</w:t>
      </w:r>
      <w:r w:rsidR="00FD22DE" w:rsidRPr="009E7E46">
        <w:rPr>
          <w:sz w:val="20"/>
          <w:szCs w:val="20"/>
        </w:rPr>
        <w:t xml:space="preserve"> </w:t>
      </w:r>
      <w:r w:rsidRPr="009E7E46">
        <w:rPr>
          <w:sz w:val="20"/>
          <w:szCs w:val="20"/>
        </w:rPr>
        <w:t>and monitor</w:t>
      </w:r>
      <w:r w:rsidR="00FD22DE">
        <w:rPr>
          <w:sz w:val="20"/>
          <w:szCs w:val="20"/>
        </w:rPr>
        <w:t>ing</w:t>
      </w:r>
      <w:r w:rsidRPr="009E7E46">
        <w:rPr>
          <w:sz w:val="20"/>
          <w:szCs w:val="20"/>
        </w:rPr>
        <w:t xml:space="preserve"> staff performance, quality of work and issues.</w:t>
      </w:r>
    </w:p>
    <w:p w14:paraId="0D14C724" w14:textId="3B925E57" w:rsidR="009E7E46" w:rsidRPr="009E7E46" w:rsidRDefault="009E7E46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Demonstrated experience </w:t>
      </w:r>
      <w:r w:rsidR="00261E49">
        <w:rPr>
          <w:rFonts w:asciiTheme="majorHAnsi" w:hAnsiTheme="majorHAnsi" w:cstheme="majorHAnsi"/>
          <w:sz w:val="20"/>
          <w:szCs w:val="20"/>
        </w:rPr>
        <w:t>in reviewing and implementing change to improve work practice outcomes.</w:t>
      </w:r>
    </w:p>
    <w:p w14:paraId="712855FD" w14:textId="4C04455C" w:rsidR="009E7E46" w:rsidRDefault="006830E7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Moderate</w:t>
      </w:r>
      <w:r w:rsidRPr="009E7E46">
        <w:rPr>
          <w:sz w:val="20"/>
          <w:szCs w:val="20"/>
        </w:rPr>
        <w:t xml:space="preserve"> </w:t>
      </w:r>
      <w:r w:rsidR="009E7E46" w:rsidRPr="009E7E46">
        <w:rPr>
          <w:sz w:val="20"/>
          <w:szCs w:val="20"/>
        </w:rPr>
        <w:t>computer skills including Microsoft Office programs.</w:t>
      </w:r>
    </w:p>
    <w:p w14:paraId="38D562AA" w14:textId="49935BD9" w:rsidR="00261E49" w:rsidRPr="009E7E46" w:rsidRDefault="00261E49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Demonstrated experience in dealing with customers</w:t>
      </w:r>
      <w:r w:rsidR="00FD22DE">
        <w:rPr>
          <w:sz w:val="20"/>
          <w:szCs w:val="20"/>
        </w:rPr>
        <w:t>.</w:t>
      </w:r>
    </w:p>
    <w:p w14:paraId="1533AF3C" w14:textId="77777777" w:rsidR="009E7E46" w:rsidRDefault="009E7E46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E7E46">
        <w:rPr>
          <w:sz w:val="20"/>
          <w:szCs w:val="20"/>
        </w:rPr>
        <w:lastRenderedPageBreak/>
        <w:t>Demonstrated interpersonal and communication skills.</w:t>
      </w:r>
    </w:p>
    <w:p w14:paraId="7AD6488A" w14:textId="793A13A2" w:rsidR="009E7E46" w:rsidRPr="009E7E46" w:rsidRDefault="009E7E46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E7E46">
        <w:rPr>
          <w:sz w:val="20"/>
          <w:szCs w:val="20"/>
        </w:rPr>
        <w:t>Demonstrated ability to make recommendations on complex operational and maintenance issues.</w:t>
      </w:r>
    </w:p>
    <w:p w14:paraId="0F946629" w14:textId="59BE2803" w:rsidR="009E7E46" w:rsidRDefault="009E7E46" w:rsidP="009E7E46">
      <w:pPr>
        <w:pStyle w:val="ListParagraph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9E7E46">
        <w:rPr>
          <w:sz w:val="20"/>
          <w:szCs w:val="20"/>
        </w:rPr>
        <w:t xml:space="preserve">Knowledge of </w:t>
      </w:r>
      <w:r>
        <w:rPr>
          <w:sz w:val="20"/>
          <w:szCs w:val="20"/>
        </w:rPr>
        <w:t>WHS</w:t>
      </w:r>
      <w:r w:rsidRPr="009E7E46">
        <w:rPr>
          <w:sz w:val="20"/>
          <w:szCs w:val="20"/>
        </w:rPr>
        <w:t xml:space="preserve"> requirements relating to</w:t>
      </w:r>
      <w:r w:rsidR="00261E49">
        <w:rPr>
          <w:sz w:val="20"/>
          <w:szCs w:val="20"/>
        </w:rPr>
        <w:t xml:space="preserve"> works undertaken by the </w:t>
      </w:r>
      <w:r w:rsidR="00F13CF4">
        <w:rPr>
          <w:sz w:val="20"/>
          <w:szCs w:val="20"/>
        </w:rPr>
        <w:t>parks &amp; gardens</w:t>
      </w:r>
      <w:r w:rsidR="00261E49">
        <w:rPr>
          <w:sz w:val="20"/>
          <w:szCs w:val="20"/>
        </w:rPr>
        <w:t xml:space="preserve"> team</w:t>
      </w:r>
      <w:r w:rsidR="00BA68F4">
        <w:rPr>
          <w:sz w:val="20"/>
          <w:szCs w:val="20"/>
        </w:rPr>
        <w:t>.</w:t>
      </w:r>
    </w:p>
    <w:p w14:paraId="0AE251E2" w14:textId="77777777" w:rsidR="009E7E46" w:rsidRPr="009E7E46" w:rsidRDefault="009E7E46" w:rsidP="009E7E46">
      <w:pPr>
        <w:pStyle w:val="ListParagraph"/>
        <w:spacing w:line="240" w:lineRule="auto"/>
        <w:ind w:left="360" w:firstLine="0"/>
        <w:rPr>
          <w:sz w:val="20"/>
          <w:szCs w:val="20"/>
        </w:rPr>
      </w:pPr>
    </w:p>
    <w:p w14:paraId="7E0A95CD" w14:textId="741EE12F" w:rsidR="00A73EAD" w:rsidRPr="00824F96" w:rsidRDefault="00A73EAD" w:rsidP="00F74105">
      <w:pPr>
        <w:spacing w:after="0" w:line="276" w:lineRule="auto"/>
        <w:rPr>
          <w:b/>
          <w:bCs/>
          <w:color w:val="003967" w:themeColor="accent1" w:themeShade="80"/>
        </w:rPr>
      </w:pPr>
      <w:r>
        <w:rPr>
          <w:b/>
          <w:bCs/>
          <w:color w:val="003967" w:themeColor="accent1" w:themeShade="80"/>
        </w:rPr>
        <w:t>Desirable</w:t>
      </w:r>
    </w:p>
    <w:p w14:paraId="7B89B3A9" w14:textId="14CF29E4" w:rsidR="00775181" w:rsidRPr="00775181" w:rsidRDefault="00775181" w:rsidP="00775181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775181">
        <w:rPr>
          <w:sz w:val="20"/>
          <w:szCs w:val="20"/>
        </w:rPr>
        <w:t>Completion of Front-Line Management qualification or similar.</w:t>
      </w:r>
    </w:p>
    <w:p w14:paraId="6CBE4BE9" w14:textId="35526090" w:rsidR="00775181" w:rsidRPr="00775181" w:rsidRDefault="00775181" w:rsidP="00775181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775181">
        <w:rPr>
          <w:sz w:val="20"/>
          <w:szCs w:val="20"/>
        </w:rPr>
        <w:t xml:space="preserve">Experience </w:t>
      </w:r>
      <w:r w:rsidR="00261E49">
        <w:rPr>
          <w:sz w:val="20"/>
          <w:szCs w:val="20"/>
        </w:rPr>
        <w:t xml:space="preserve">in the use and basic maintenance of </w:t>
      </w:r>
      <w:r w:rsidRPr="00775181">
        <w:rPr>
          <w:sz w:val="20"/>
          <w:szCs w:val="20"/>
        </w:rPr>
        <w:t>plant and equipment.</w:t>
      </w:r>
    </w:p>
    <w:p w14:paraId="5B730AAD" w14:textId="77777777" w:rsidR="00775181" w:rsidRPr="00775181" w:rsidRDefault="00775181" w:rsidP="00775181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775181">
        <w:rPr>
          <w:sz w:val="20"/>
          <w:szCs w:val="20"/>
        </w:rPr>
        <w:t>Diploma Leadership and Management.</w:t>
      </w:r>
    </w:p>
    <w:p w14:paraId="676D7160" w14:textId="77777777" w:rsidR="00775181" w:rsidRPr="00775181" w:rsidRDefault="00775181" w:rsidP="00775181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775181">
        <w:rPr>
          <w:sz w:val="20"/>
          <w:szCs w:val="20"/>
        </w:rPr>
        <w:t>Current construction white card.</w:t>
      </w:r>
    </w:p>
    <w:p w14:paraId="6CA36A9B" w14:textId="79921580" w:rsidR="00775181" w:rsidRPr="00775181" w:rsidRDefault="00775181" w:rsidP="00775181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775181">
        <w:rPr>
          <w:sz w:val="20"/>
          <w:szCs w:val="20"/>
        </w:rPr>
        <w:t>Ability to operate plant at a basic skill level.</w:t>
      </w:r>
    </w:p>
    <w:p w14:paraId="5CBE1EA2" w14:textId="3C021844" w:rsidR="00775181" w:rsidRDefault="00775181" w:rsidP="00775181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775181">
        <w:rPr>
          <w:sz w:val="20"/>
          <w:szCs w:val="20"/>
        </w:rPr>
        <w:t xml:space="preserve">Current </w:t>
      </w:r>
      <w:r w:rsidR="00C80F09">
        <w:rPr>
          <w:sz w:val="20"/>
          <w:szCs w:val="20"/>
        </w:rPr>
        <w:t>LR</w:t>
      </w:r>
      <w:r w:rsidRPr="00775181">
        <w:rPr>
          <w:sz w:val="20"/>
          <w:szCs w:val="20"/>
        </w:rPr>
        <w:t xml:space="preserve"> License.</w:t>
      </w:r>
    </w:p>
    <w:p w14:paraId="50DE8EB7" w14:textId="0C736B3B" w:rsidR="00F41452" w:rsidRPr="00775181" w:rsidRDefault="00F41452" w:rsidP="00775181">
      <w:pPr>
        <w:pStyle w:val="ListParagraph"/>
        <w:numPr>
          <w:ilvl w:val="0"/>
          <w:numId w:val="4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Arborist qualifications</w:t>
      </w:r>
    </w:p>
    <w:p w14:paraId="6EB797DB" w14:textId="77777777" w:rsidR="006830E7" w:rsidRPr="006830E7" w:rsidRDefault="006830E7" w:rsidP="00775181">
      <w:pPr>
        <w:pStyle w:val="ListParagraph"/>
        <w:numPr>
          <w:ilvl w:val="0"/>
          <w:numId w:val="4"/>
        </w:numPr>
        <w:spacing w:line="276" w:lineRule="auto"/>
        <w:rPr>
          <w:b/>
          <w:bCs/>
          <w:color w:val="003967" w:themeColor="accent1" w:themeShade="80"/>
          <w:sz w:val="20"/>
          <w:szCs w:val="20"/>
        </w:rPr>
      </w:pPr>
      <w:r w:rsidRPr="006830E7">
        <w:rPr>
          <w:sz w:val="20"/>
          <w:szCs w:val="20"/>
        </w:rPr>
        <w:t>Basic Traffic Management accreditation and a knowledge of traffic management implementation</w:t>
      </w:r>
    </w:p>
    <w:p w14:paraId="10BC769F" w14:textId="434674AA" w:rsidR="006830E7" w:rsidRPr="009E7E46" w:rsidRDefault="006830E7" w:rsidP="00775181">
      <w:pPr>
        <w:pStyle w:val="ListParagraph"/>
        <w:numPr>
          <w:ilvl w:val="0"/>
          <w:numId w:val="4"/>
        </w:numPr>
        <w:spacing w:line="276" w:lineRule="auto"/>
        <w:rPr>
          <w:b/>
          <w:bCs/>
          <w:color w:val="003967" w:themeColor="accent1" w:themeShade="80"/>
          <w:sz w:val="20"/>
          <w:szCs w:val="20"/>
        </w:rPr>
      </w:pPr>
      <w:r w:rsidRPr="009E7E46">
        <w:rPr>
          <w:sz w:val="20"/>
          <w:szCs w:val="20"/>
        </w:rPr>
        <w:t>Advanced computer skills including Microsoft Office programs</w:t>
      </w:r>
    </w:p>
    <w:p w14:paraId="6652AE7E" w14:textId="1446FEF5" w:rsidR="00A73EAD" w:rsidRPr="009A4F55" w:rsidRDefault="00A73EAD" w:rsidP="00A73EAD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4539"/>
        <w:gridCol w:w="4643"/>
      </w:tblGrid>
      <w:tr w:rsidR="00A73EAD" w14:paraId="61C4C390" w14:textId="77777777" w:rsidTr="00B073F4">
        <w:tc>
          <w:tcPr>
            <w:tcW w:w="10500" w:type="dxa"/>
            <w:gridSpan w:val="2"/>
            <w:shd w:val="clear" w:color="auto" w:fill="00559A" w:themeFill="accent1" w:themeFillShade="BF"/>
          </w:tcPr>
          <w:p w14:paraId="0CFD0566" w14:textId="77777777" w:rsidR="00A73EAD" w:rsidRPr="00767BBF" w:rsidRDefault="00A73EAD" w:rsidP="00B073F4">
            <w:pPr>
              <w:rPr>
                <w:b/>
                <w:bCs/>
              </w:rPr>
            </w:pPr>
            <w:r w:rsidRPr="00767BBF">
              <w:rPr>
                <w:b/>
                <w:bCs/>
                <w:color w:val="FFFFFF" w:themeColor="background1"/>
                <w:sz w:val="24"/>
                <w:szCs w:val="24"/>
              </w:rPr>
              <w:t>Key Relationships</w:t>
            </w:r>
          </w:p>
        </w:tc>
      </w:tr>
      <w:tr w:rsidR="00A73EAD" w14:paraId="1009D44B" w14:textId="77777777" w:rsidTr="00B073F4">
        <w:tblPrEx>
          <w:shd w:val="clear" w:color="auto" w:fill="auto"/>
        </w:tblPrEx>
        <w:tc>
          <w:tcPr>
            <w:tcW w:w="5250" w:type="dxa"/>
          </w:tcPr>
          <w:p w14:paraId="548F5D47" w14:textId="77777777" w:rsidR="00A73EAD" w:rsidRPr="00767BBF" w:rsidRDefault="00A73EAD" w:rsidP="00B073F4">
            <w:pPr>
              <w:rPr>
                <w:b/>
                <w:bCs/>
              </w:rPr>
            </w:pPr>
            <w:r w:rsidRPr="00767BBF">
              <w:rPr>
                <w:b/>
                <w:bCs/>
              </w:rPr>
              <w:t xml:space="preserve">Internal </w:t>
            </w:r>
          </w:p>
        </w:tc>
        <w:tc>
          <w:tcPr>
            <w:tcW w:w="5250" w:type="dxa"/>
          </w:tcPr>
          <w:p w14:paraId="1AFA5133" w14:textId="77777777" w:rsidR="00A73EAD" w:rsidRPr="00767BBF" w:rsidRDefault="00A73EAD" w:rsidP="00F74105">
            <w:pPr>
              <w:spacing w:line="276" w:lineRule="auto"/>
              <w:rPr>
                <w:b/>
                <w:bCs/>
              </w:rPr>
            </w:pPr>
            <w:r w:rsidRPr="00767BBF">
              <w:rPr>
                <w:b/>
                <w:bCs/>
              </w:rPr>
              <w:t>External</w:t>
            </w:r>
          </w:p>
        </w:tc>
      </w:tr>
      <w:tr w:rsidR="00A73EAD" w14:paraId="66E634DA" w14:textId="77777777" w:rsidTr="00B073F4">
        <w:tblPrEx>
          <w:shd w:val="clear" w:color="auto" w:fill="auto"/>
        </w:tblPrEx>
        <w:tc>
          <w:tcPr>
            <w:tcW w:w="5250" w:type="dxa"/>
          </w:tcPr>
          <w:p w14:paraId="3113DB3D" w14:textId="77777777" w:rsidR="009539FD" w:rsidRDefault="009539FD" w:rsidP="0095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 Depot</w:t>
            </w:r>
            <w:r w:rsidRPr="00E91AE4">
              <w:rPr>
                <w:sz w:val="20"/>
                <w:szCs w:val="20"/>
              </w:rPr>
              <w:t xml:space="preserve"> Staff</w:t>
            </w:r>
          </w:p>
          <w:p w14:paraId="34CCD6B7" w14:textId="78F45908" w:rsidR="00310EEC" w:rsidRDefault="00310EEC" w:rsidP="0095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teams</w:t>
            </w:r>
          </w:p>
          <w:p w14:paraId="0BD00844" w14:textId="29033189" w:rsidR="00261E49" w:rsidRDefault="00261E49" w:rsidP="0095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 team</w:t>
            </w:r>
          </w:p>
          <w:p w14:paraId="0384DFF5" w14:textId="563DB777" w:rsidR="00261E49" w:rsidRDefault="00261E49" w:rsidP="0095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team</w:t>
            </w:r>
          </w:p>
          <w:p w14:paraId="5664FC2E" w14:textId="58AB7AE6" w:rsidR="00261E49" w:rsidRDefault="00261E49" w:rsidP="0095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Ranger team</w:t>
            </w:r>
          </w:p>
          <w:p w14:paraId="438217C3" w14:textId="6DBBA3D6" w:rsidR="00261E49" w:rsidRPr="00E91AE4" w:rsidRDefault="00261E49" w:rsidP="009539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Landcare team</w:t>
            </w:r>
          </w:p>
          <w:p w14:paraId="04CD595C" w14:textId="43325BCE" w:rsidR="00A73EAD" w:rsidRPr="00E91AE4" w:rsidRDefault="00A73EAD" w:rsidP="00B073F4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</w:tcPr>
          <w:p w14:paraId="1D5B8E69" w14:textId="77777777" w:rsidR="009539FD" w:rsidRPr="00E02EAF" w:rsidRDefault="009539FD" w:rsidP="009539FD">
            <w:pPr>
              <w:spacing w:line="276" w:lineRule="auto"/>
              <w:rPr>
                <w:sz w:val="20"/>
                <w:szCs w:val="20"/>
              </w:rPr>
            </w:pPr>
            <w:r w:rsidRPr="00E02EAF">
              <w:rPr>
                <w:sz w:val="20"/>
                <w:szCs w:val="20"/>
              </w:rPr>
              <w:t>Ratepayers and General Public</w:t>
            </w:r>
          </w:p>
          <w:p w14:paraId="5C73177C" w14:textId="77777777" w:rsidR="009539FD" w:rsidRPr="00E02EAF" w:rsidRDefault="009539FD" w:rsidP="009539FD">
            <w:pPr>
              <w:spacing w:line="276" w:lineRule="auto"/>
              <w:rPr>
                <w:sz w:val="20"/>
                <w:szCs w:val="20"/>
              </w:rPr>
            </w:pPr>
            <w:r w:rsidRPr="00E02EAF">
              <w:rPr>
                <w:sz w:val="20"/>
                <w:szCs w:val="20"/>
              </w:rPr>
              <w:t>Volunteer Bush Fire Brigades</w:t>
            </w:r>
          </w:p>
          <w:p w14:paraId="4658D995" w14:textId="77777777" w:rsidR="009539FD" w:rsidRPr="00E02EAF" w:rsidRDefault="009539FD" w:rsidP="009539FD">
            <w:pPr>
              <w:spacing w:line="276" w:lineRule="auto"/>
              <w:rPr>
                <w:sz w:val="20"/>
                <w:szCs w:val="20"/>
              </w:rPr>
            </w:pPr>
            <w:r w:rsidRPr="00E02EAF">
              <w:rPr>
                <w:sz w:val="20"/>
                <w:szCs w:val="20"/>
              </w:rPr>
              <w:t>Plant Consultants and Sales Representatives</w:t>
            </w:r>
          </w:p>
          <w:p w14:paraId="1A041AC4" w14:textId="77777777" w:rsidR="00DC6FD9" w:rsidRDefault="009539FD" w:rsidP="009539FD">
            <w:pPr>
              <w:spacing w:line="276" w:lineRule="auto"/>
              <w:rPr>
                <w:sz w:val="20"/>
                <w:szCs w:val="20"/>
              </w:rPr>
            </w:pPr>
            <w:r w:rsidRPr="00E02EAF">
              <w:rPr>
                <w:sz w:val="20"/>
                <w:szCs w:val="20"/>
              </w:rPr>
              <w:t>Contractors and Material Suppliers</w:t>
            </w:r>
          </w:p>
          <w:p w14:paraId="3C3F63D8" w14:textId="58FD9416" w:rsidR="009539FD" w:rsidRPr="00E91AE4" w:rsidRDefault="009539FD" w:rsidP="009539F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Government Agencies, including DFES and DBCA</w:t>
            </w:r>
          </w:p>
        </w:tc>
      </w:tr>
    </w:tbl>
    <w:p w14:paraId="2AD85212" w14:textId="77777777" w:rsidR="005B5799" w:rsidRPr="009A4F55" w:rsidRDefault="005B5799" w:rsidP="005B5799">
      <w:pPr>
        <w:pStyle w:val="ListParagraph"/>
        <w:spacing w:line="240" w:lineRule="auto"/>
        <w:ind w:left="720" w:firstLine="0"/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9182"/>
      </w:tblGrid>
      <w:tr w:rsidR="005B5799" w14:paraId="42DAB0B5" w14:textId="77777777" w:rsidTr="00BA50F6">
        <w:tc>
          <w:tcPr>
            <w:tcW w:w="10500" w:type="dxa"/>
            <w:shd w:val="clear" w:color="auto" w:fill="00559A" w:themeFill="accent1" w:themeFillShade="BF"/>
          </w:tcPr>
          <w:p w14:paraId="47D14897" w14:textId="6D773FAD" w:rsidR="005B5799" w:rsidRPr="00767BBF" w:rsidRDefault="005B5799" w:rsidP="00BA50F6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The Way We Do Things</w:t>
            </w:r>
          </w:p>
        </w:tc>
      </w:tr>
    </w:tbl>
    <w:p w14:paraId="7DC28795" w14:textId="77777777" w:rsidR="005B5799" w:rsidRDefault="005B5799" w:rsidP="00A73EAD"/>
    <w:p w14:paraId="50FC67C3" w14:textId="16C802B8" w:rsidR="00FE2F62" w:rsidRDefault="00FE2F62" w:rsidP="00FE2F62">
      <w:pPr>
        <w:jc w:val="center"/>
      </w:pPr>
      <w:r>
        <w:t xml:space="preserve">  Respect</w:t>
      </w:r>
      <w:r w:rsidR="00100E18">
        <w:tab/>
      </w:r>
      <w:r>
        <w:tab/>
      </w:r>
      <w:r w:rsidR="00100E18">
        <w:t xml:space="preserve"> </w:t>
      </w:r>
      <w:r>
        <w:t xml:space="preserve">  Integrity</w:t>
      </w:r>
      <w:r>
        <w:tab/>
      </w:r>
      <w:r>
        <w:tab/>
        <w:t xml:space="preserve"> Community</w:t>
      </w:r>
      <w:r>
        <w:tab/>
      </w:r>
      <w:proofErr w:type="gramStart"/>
      <w:r>
        <w:tab/>
        <w:t xml:space="preserve">  Excellence</w:t>
      </w:r>
      <w:proofErr w:type="gramEnd"/>
    </w:p>
    <w:p w14:paraId="67D6B3C3" w14:textId="3B7A873C" w:rsidR="005B5799" w:rsidRDefault="003F50D0" w:rsidP="00FE2F6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1B6D9F7" wp14:editId="2AFB6E84">
            <wp:extent cx="421419" cy="442316"/>
            <wp:effectExtent l="133350" t="133350" r="131445" b="129540"/>
            <wp:docPr id="1" name="Picture 1" descr="A logo of handshake in a blu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of handshake in a blue circ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66" cy="44603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FE2F62">
        <w:rPr>
          <w:noProof/>
        </w:rPr>
        <w:tab/>
      </w:r>
      <w:r w:rsidR="00FE2F62">
        <w:rPr>
          <w:noProof/>
        </w:rPr>
        <w:tab/>
      </w:r>
      <w:r w:rsidR="00FE2F62">
        <w:rPr>
          <w:noProof/>
        </w:rPr>
        <w:drawing>
          <wp:inline distT="0" distB="0" distL="0" distR="0" wp14:anchorId="07AAA4E8" wp14:editId="0DCE0C0B">
            <wp:extent cx="443948" cy="429150"/>
            <wp:effectExtent l="133350" t="133350" r="127635" b="142875"/>
            <wp:docPr id="2" name="Picture 2" descr="A white line art of a badge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line art of a badge with a sta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44" cy="436009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FE2F62">
        <w:rPr>
          <w:noProof/>
        </w:rPr>
        <w:tab/>
      </w:r>
      <w:r w:rsidR="00FE2F62">
        <w:rPr>
          <w:noProof/>
        </w:rPr>
        <w:tab/>
        <w:t xml:space="preserve"> </w:t>
      </w:r>
      <w:r w:rsidR="00FE2F62">
        <w:rPr>
          <w:noProof/>
        </w:rPr>
        <w:drawing>
          <wp:inline distT="0" distB="0" distL="0" distR="0" wp14:anchorId="6AA349D8" wp14:editId="3E884BBB">
            <wp:extent cx="435996" cy="439629"/>
            <wp:effectExtent l="133350" t="133350" r="135890" b="132080"/>
            <wp:docPr id="3" name="Picture 3" descr="A logo of people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of people in a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" cy="44442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FE2F62">
        <w:rPr>
          <w:noProof/>
        </w:rPr>
        <w:tab/>
      </w:r>
      <w:r w:rsidR="00FE2F62">
        <w:rPr>
          <w:noProof/>
        </w:rPr>
        <w:tab/>
        <w:t xml:space="preserve"> </w:t>
      </w:r>
      <w:r w:rsidR="00FE2F62">
        <w:rPr>
          <w:noProof/>
        </w:rPr>
        <w:drawing>
          <wp:inline distT="0" distB="0" distL="0" distR="0" wp14:anchorId="4F7A02F8" wp14:editId="60BC4F69">
            <wp:extent cx="418492" cy="439244"/>
            <wp:effectExtent l="133350" t="133350" r="133985" b="132715"/>
            <wp:docPr id="4" name="Picture 4" descr="A blue circle with two peopl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circle with two people in the midd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973" cy="447096"/>
                    </a:xfrm>
                    <a:prstGeom prst="rect">
                      <a:avLst/>
                    </a:prstGeom>
                    <a:effectLst>
                      <a:glow rad="127000">
                        <a:schemeClr val="accent1">
                          <a:alpha val="99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5D9B032" w14:textId="77777777" w:rsidR="00E91AE4" w:rsidRDefault="00E91AE4" w:rsidP="00FE2F62">
      <w:pPr>
        <w:jc w:val="center"/>
        <w:rPr>
          <w:noProof/>
        </w:rPr>
      </w:pPr>
    </w:p>
    <w:tbl>
      <w:tblPr>
        <w:tblStyle w:val="TableGrid"/>
        <w:tblW w:w="0" w:type="auto"/>
        <w:shd w:val="clear" w:color="auto" w:fill="00559A" w:themeFill="accent1" w:themeFillShade="BF"/>
        <w:tblLook w:val="04A0" w:firstRow="1" w:lastRow="0" w:firstColumn="1" w:lastColumn="0" w:noHBand="0" w:noVBand="1"/>
      </w:tblPr>
      <w:tblGrid>
        <w:gridCol w:w="3347"/>
        <w:gridCol w:w="3596"/>
        <w:gridCol w:w="2239"/>
      </w:tblGrid>
      <w:tr w:rsidR="00A73EAD" w14:paraId="74B469B1" w14:textId="77777777" w:rsidTr="005B5799">
        <w:tc>
          <w:tcPr>
            <w:tcW w:w="9182" w:type="dxa"/>
            <w:gridSpan w:val="3"/>
            <w:shd w:val="clear" w:color="auto" w:fill="00559A" w:themeFill="accent1" w:themeFillShade="BF"/>
          </w:tcPr>
          <w:p w14:paraId="10C8716F" w14:textId="77777777" w:rsidR="00A73EAD" w:rsidRPr="00C523A7" w:rsidRDefault="00A73EAD" w:rsidP="00B073F4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Acknowledgement</w:t>
            </w:r>
          </w:p>
        </w:tc>
      </w:tr>
      <w:tr w:rsidR="00A73EAD" w14:paraId="6677B089" w14:textId="77777777" w:rsidTr="005B5799">
        <w:tblPrEx>
          <w:shd w:val="clear" w:color="auto" w:fill="auto"/>
        </w:tblPrEx>
        <w:tc>
          <w:tcPr>
            <w:tcW w:w="3347" w:type="dxa"/>
          </w:tcPr>
          <w:p w14:paraId="31D3ACF1" w14:textId="6A473070" w:rsidR="00A73EAD" w:rsidRDefault="0053364A" w:rsidP="00B073F4">
            <w:r>
              <w:t>Reporting Officer</w:t>
            </w:r>
            <w:r w:rsidR="00A73EAD">
              <w:t xml:space="preserve"> Name</w:t>
            </w:r>
          </w:p>
          <w:p w14:paraId="209E6455" w14:textId="77777777" w:rsidR="00A73EAD" w:rsidRDefault="00A73EAD" w:rsidP="00B073F4"/>
          <w:p w14:paraId="63C0D65D" w14:textId="77777777" w:rsidR="00A73EAD" w:rsidRDefault="00A73EAD" w:rsidP="00B073F4"/>
        </w:tc>
        <w:tc>
          <w:tcPr>
            <w:tcW w:w="3596" w:type="dxa"/>
          </w:tcPr>
          <w:p w14:paraId="77ECA3CB" w14:textId="77777777" w:rsidR="00A73EAD" w:rsidRDefault="00A73EAD" w:rsidP="00B073F4">
            <w:r>
              <w:t>Signature</w:t>
            </w:r>
          </w:p>
        </w:tc>
        <w:tc>
          <w:tcPr>
            <w:tcW w:w="2239" w:type="dxa"/>
          </w:tcPr>
          <w:p w14:paraId="4C54A62B" w14:textId="77777777" w:rsidR="00A73EAD" w:rsidRDefault="00A73EAD" w:rsidP="00B073F4">
            <w:pPr>
              <w:ind w:left="434" w:hanging="434"/>
            </w:pPr>
            <w:r>
              <w:t>Date</w:t>
            </w:r>
          </w:p>
        </w:tc>
      </w:tr>
      <w:tr w:rsidR="00A73EAD" w14:paraId="0F7FA455" w14:textId="77777777" w:rsidTr="005B5799">
        <w:tblPrEx>
          <w:shd w:val="clear" w:color="auto" w:fill="auto"/>
        </w:tblPrEx>
        <w:tc>
          <w:tcPr>
            <w:tcW w:w="3347" w:type="dxa"/>
          </w:tcPr>
          <w:p w14:paraId="59FA2FAF" w14:textId="77777777" w:rsidR="00A73EAD" w:rsidRDefault="00A73EAD" w:rsidP="00B073F4">
            <w:r>
              <w:t>Name</w:t>
            </w:r>
          </w:p>
          <w:p w14:paraId="6E042E6E" w14:textId="77777777" w:rsidR="00A73EAD" w:rsidRDefault="00A73EAD" w:rsidP="00B073F4"/>
          <w:p w14:paraId="19F73A7B" w14:textId="77777777" w:rsidR="00A73EAD" w:rsidRDefault="00A73EAD" w:rsidP="00B073F4"/>
        </w:tc>
        <w:tc>
          <w:tcPr>
            <w:tcW w:w="3596" w:type="dxa"/>
          </w:tcPr>
          <w:p w14:paraId="3C8B313D" w14:textId="77777777" w:rsidR="00A73EAD" w:rsidRDefault="00A73EAD" w:rsidP="00B073F4">
            <w:r>
              <w:t>Signature</w:t>
            </w:r>
          </w:p>
        </w:tc>
        <w:tc>
          <w:tcPr>
            <w:tcW w:w="2239" w:type="dxa"/>
          </w:tcPr>
          <w:p w14:paraId="42ECBF9C" w14:textId="77777777" w:rsidR="00A73EAD" w:rsidRDefault="00A73EAD" w:rsidP="00B073F4">
            <w:pPr>
              <w:ind w:left="434" w:hanging="434"/>
            </w:pPr>
            <w:r>
              <w:t>Date</w:t>
            </w:r>
          </w:p>
        </w:tc>
      </w:tr>
      <w:bookmarkEnd w:id="0"/>
    </w:tbl>
    <w:p w14:paraId="760EFD91" w14:textId="77777777" w:rsidR="00A73EAD" w:rsidRPr="001A2DE2" w:rsidRDefault="00A73EAD" w:rsidP="00F35239"/>
    <w:sectPr w:rsidR="00A73EAD" w:rsidRPr="001A2DE2" w:rsidSect="00476ED7">
      <w:headerReference w:type="default" r:id="rId11"/>
      <w:footerReference w:type="default" r:id="rId12"/>
      <w:pgSz w:w="11906" w:h="16838"/>
      <w:pgMar w:top="1440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15208" w14:textId="77777777" w:rsidR="00E56063" w:rsidRDefault="00E56063" w:rsidP="00A73EAD">
      <w:pPr>
        <w:spacing w:after="0" w:line="240" w:lineRule="auto"/>
      </w:pPr>
      <w:r>
        <w:separator/>
      </w:r>
    </w:p>
  </w:endnote>
  <w:endnote w:type="continuationSeparator" w:id="0">
    <w:p w14:paraId="100C748D" w14:textId="77777777" w:rsidR="00E56063" w:rsidRDefault="00E56063" w:rsidP="00A7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4DD9" w14:textId="77777777" w:rsidR="00476ED7" w:rsidRDefault="00476ED7"/>
  <w:tbl>
    <w:tblPr>
      <w:tblStyle w:val="TableGrid"/>
      <w:tblW w:w="11908" w:type="dxa"/>
      <w:tblInd w:w="-1423" w:type="dxa"/>
      <w:shd w:val="clear" w:color="auto" w:fill="00559A" w:themeFill="accent1" w:themeFillShade="BF"/>
      <w:tblLook w:val="04A0" w:firstRow="1" w:lastRow="0" w:firstColumn="1" w:lastColumn="0" w:noHBand="0" w:noVBand="1"/>
    </w:tblPr>
    <w:tblGrid>
      <w:gridCol w:w="11908"/>
    </w:tblGrid>
    <w:tr w:rsidR="00A73EAD" w14:paraId="66EBFFED" w14:textId="77777777" w:rsidTr="00A73EAD">
      <w:tc>
        <w:tcPr>
          <w:tcW w:w="11908" w:type="dxa"/>
          <w:shd w:val="clear" w:color="auto" w:fill="00559A" w:themeFill="accent1" w:themeFillShade="BF"/>
        </w:tcPr>
        <w:p w14:paraId="67E2127C" w14:textId="77777777" w:rsidR="00A73EAD" w:rsidRDefault="00A73EAD" w:rsidP="00A73EAD">
          <w:pPr>
            <w:pStyle w:val="Footer"/>
            <w:tabs>
              <w:tab w:val="clear" w:pos="9026"/>
            </w:tabs>
          </w:pPr>
        </w:p>
      </w:tc>
    </w:tr>
  </w:tbl>
  <w:p w14:paraId="645CBE32" w14:textId="77777777" w:rsidR="00A73EAD" w:rsidRDefault="00A73EAD" w:rsidP="00A73EAD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1E2D" w14:textId="77777777" w:rsidR="00E56063" w:rsidRDefault="00E56063" w:rsidP="00A73EAD">
      <w:pPr>
        <w:spacing w:after="0" w:line="240" w:lineRule="auto"/>
      </w:pPr>
      <w:r>
        <w:separator/>
      </w:r>
    </w:p>
  </w:footnote>
  <w:footnote w:type="continuationSeparator" w:id="0">
    <w:p w14:paraId="2518FE2D" w14:textId="77777777" w:rsidR="00E56063" w:rsidRDefault="00E56063" w:rsidP="00A7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E598C" w14:textId="74E81038" w:rsidR="00A73EAD" w:rsidRDefault="00A73EAD" w:rsidP="00A73EAD">
    <w:pPr>
      <w:pStyle w:val="Header"/>
      <w:tabs>
        <w:tab w:val="clear" w:pos="9026"/>
        <w:tab w:val="right" w:pos="10466"/>
      </w:tabs>
      <w:ind w:left="-1418"/>
    </w:pPr>
    <w:r>
      <w:rPr>
        <w:noProof/>
      </w:rPr>
      <w:drawing>
        <wp:inline distT="0" distB="0" distL="0" distR="0" wp14:anchorId="05C32F88" wp14:editId="22386C6C">
          <wp:extent cx="7547764" cy="923903"/>
          <wp:effectExtent l="0" t="0" r="0" b="0"/>
          <wp:docPr id="45" name="Picture 45" descr="A blue and black 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rectangl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3520" cy="938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0E39"/>
    <w:multiLevelType w:val="hybridMultilevel"/>
    <w:tmpl w:val="C0C015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473D6"/>
    <w:multiLevelType w:val="hybridMultilevel"/>
    <w:tmpl w:val="43A8FC12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C0F50"/>
    <w:multiLevelType w:val="hybridMultilevel"/>
    <w:tmpl w:val="4796DB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F0531C"/>
    <w:multiLevelType w:val="hybridMultilevel"/>
    <w:tmpl w:val="34BC65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6175A"/>
    <w:multiLevelType w:val="hybridMultilevel"/>
    <w:tmpl w:val="AD96E7A0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02DA9"/>
    <w:multiLevelType w:val="hybridMultilevel"/>
    <w:tmpl w:val="F4900284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148F"/>
    <w:multiLevelType w:val="hybridMultilevel"/>
    <w:tmpl w:val="DE4ED9B2"/>
    <w:lvl w:ilvl="0" w:tplc="DAE4E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655ADE"/>
    <w:multiLevelType w:val="hybridMultilevel"/>
    <w:tmpl w:val="85082338"/>
    <w:lvl w:ilvl="0" w:tplc="DAE4E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9A" w:themeColor="accent1" w:themeShade="B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A5412"/>
    <w:multiLevelType w:val="hybridMultilevel"/>
    <w:tmpl w:val="7D3008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B6603"/>
    <w:multiLevelType w:val="hybridMultilevel"/>
    <w:tmpl w:val="A77AA0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9B2AF7"/>
    <w:multiLevelType w:val="hybridMultilevel"/>
    <w:tmpl w:val="1104170E"/>
    <w:lvl w:ilvl="0" w:tplc="08D66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997C47"/>
    <w:multiLevelType w:val="hybridMultilevel"/>
    <w:tmpl w:val="54DCDBAA"/>
    <w:lvl w:ilvl="0" w:tplc="6E949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D8722E"/>
    <w:multiLevelType w:val="hybridMultilevel"/>
    <w:tmpl w:val="E7A8AE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C012F3"/>
    <w:multiLevelType w:val="hybridMultilevel"/>
    <w:tmpl w:val="70AE33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24E55"/>
    <w:multiLevelType w:val="hybridMultilevel"/>
    <w:tmpl w:val="C0F407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44484F"/>
    <w:multiLevelType w:val="hybridMultilevel"/>
    <w:tmpl w:val="58622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F74618"/>
    <w:multiLevelType w:val="hybridMultilevel"/>
    <w:tmpl w:val="8FAE82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B215AD"/>
    <w:multiLevelType w:val="hybridMultilevel"/>
    <w:tmpl w:val="CAD01B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141655"/>
    <w:multiLevelType w:val="hybridMultilevel"/>
    <w:tmpl w:val="BC1AD4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EC5F1B"/>
    <w:multiLevelType w:val="hybridMultilevel"/>
    <w:tmpl w:val="D110F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DD6075"/>
    <w:multiLevelType w:val="hybridMultilevel"/>
    <w:tmpl w:val="E51C1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3819247">
    <w:abstractNumId w:val="5"/>
  </w:num>
  <w:num w:numId="2" w16cid:durableId="2089961211">
    <w:abstractNumId w:val="7"/>
  </w:num>
  <w:num w:numId="3" w16cid:durableId="1571237046">
    <w:abstractNumId w:val="4"/>
  </w:num>
  <w:num w:numId="4" w16cid:durableId="25837210">
    <w:abstractNumId w:val="6"/>
  </w:num>
  <w:num w:numId="5" w16cid:durableId="1224947021">
    <w:abstractNumId w:val="1"/>
  </w:num>
  <w:num w:numId="6" w16cid:durableId="290982632">
    <w:abstractNumId w:val="20"/>
  </w:num>
  <w:num w:numId="7" w16cid:durableId="662702883">
    <w:abstractNumId w:val="20"/>
  </w:num>
  <w:num w:numId="8" w16cid:durableId="2120028089">
    <w:abstractNumId w:val="15"/>
  </w:num>
  <w:num w:numId="9" w16cid:durableId="1201896269">
    <w:abstractNumId w:val="3"/>
  </w:num>
  <w:num w:numId="10" w16cid:durableId="1766152628">
    <w:abstractNumId w:val="16"/>
  </w:num>
  <w:num w:numId="11" w16cid:durableId="2020113354">
    <w:abstractNumId w:val="9"/>
  </w:num>
  <w:num w:numId="12" w16cid:durableId="833104497">
    <w:abstractNumId w:val="13"/>
  </w:num>
  <w:num w:numId="13" w16cid:durableId="177165202">
    <w:abstractNumId w:val="14"/>
  </w:num>
  <w:num w:numId="14" w16cid:durableId="2139910064">
    <w:abstractNumId w:val="19"/>
  </w:num>
  <w:num w:numId="15" w16cid:durableId="1323310335">
    <w:abstractNumId w:val="0"/>
  </w:num>
  <w:num w:numId="16" w16cid:durableId="1092626708">
    <w:abstractNumId w:val="2"/>
  </w:num>
  <w:num w:numId="17" w16cid:durableId="1110122794">
    <w:abstractNumId w:val="17"/>
  </w:num>
  <w:num w:numId="18" w16cid:durableId="455415523">
    <w:abstractNumId w:val="8"/>
  </w:num>
  <w:num w:numId="19" w16cid:durableId="675037097">
    <w:abstractNumId w:val="12"/>
  </w:num>
  <w:num w:numId="20" w16cid:durableId="581648040">
    <w:abstractNumId w:val="10"/>
  </w:num>
  <w:num w:numId="21" w16cid:durableId="1772117085">
    <w:abstractNumId w:val="11"/>
  </w:num>
  <w:num w:numId="22" w16cid:durableId="19065220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AD"/>
    <w:rsid w:val="00011307"/>
    <w:rsid w:val="000355F7"/>
    <w:rsid w:val="000C30A7"/>
    <w:rsid w:val="00100E18"/>
    <w:rsid w:val="001107B0"/>
    <w:rsid w:val="00142A97"/>
    <w:rsid w:val="0016222C"/>
    <w:rsid w:val="0018265D"/>
    <w:rsid w:val="001A2DE2"/>
    <w:rsid w:val="001D19B2"/>
    <w:rsid w:val="001E05D2"/>
    <w:rsid w:val="001F00F6"/>
    <w:rsid w:val="002335D9"/>
    <w:rsid w:val="00261E49"/>
    <w:rsid w:val="00285216"/>
    <w:rsid w:val="002853D2"/>
    <w:rsid w:val="002C1E28"/>
    <w:rsid w:val="002F4B24"/>
    <w:rsid w:val="00301164"/>
    <w:rsid w:val="00310EEC"/>
    <w:rsid w:val="00312A78"/>
    <w:rsid w:val="00313650"/>
    <w:rsid w:val="003269B7"/>
    <w:rsid w:val="00370ECE"/>
    <w:rsid w:val="00376E9C"/>
    <w:rsid w:val="003805F5"/>
    <w:rsid w:val="0039190E"/>
    <w:rsid w:val="003927BA"/>
    <w:rsid w:val="003B4573"/>
    <w:rsid w:val="003E0901"/>
    <w:rsid w:val="003E3D75"/>
    <w:rsid w:val="003F0B62"/>
    <w:rsid w:val="003F50D0"/>
    <w:rsid w:val="004167A3"/>
    <w:rsid w:val="004317FF"/>
    <w:rsid w:val="00431AE4"/>
    <w:rsid w:val="00476ED7"/>
    <w:rsid w:val="004B081F"/>
    <w:rsid w:val="004F7FEB"/>
    <w:rsid w:val="00533483"/>
    <w:rsid w:val="0053364A"/>
    <w:rsid w:val="005444CA"/>
    <w:rsid w:val="00587BFF"/>
    <w:rsid w:val="005A610E"/>
    <w:rsid w:val="005A645D"/>
    <w:rsid w:val="005B539F"/>
    <w:rsid w:val="005B5799"/>
    <w:rsid w:val="005C2D35"/>
    <w:rsid w:val="005E1BA7"/>
    <w:rsid w:val="005E458E"/>
    <w:rsid w:val="00612842"/>
    <w:rsid w:val="00623667"/>
    <w:rsid w:val="006555F8"/>
    <w:rsid w:val="0067175A"/>
    <w:rsid w:val="006830E7"/>
    <w:rsid w:val="006A1D15"/>
    <w:rsid w:val="006C0169"/>
    <w:rsid w:val="006D36AE"/>
    <w:rsid w:val="006F64CE"/>
    <w:rsid w:val="00740477"/>
    <w:rsid w:val="00760124"/>
    <w:rsid w:val="0076050B"/>
    <w:rsid w:val="00775181"/>
    <w:rsid w:val="00791F29"/>
    <w:rsid w:val="007B1DAF"/>
    <w:rsid w:val="007B6806"/>
    <w:rsid w:val="007E7083"/>
    <w:rsid w:val="007F3149"/>
    <w:rsid w:val="008201BB"/>
    <w:rsid w:val="00827B90"/>
    <w:rsid w:val="00845C21"/>
    <w:rsid w:val="0085664D"/>
    <w:rsid w:val="00860E3E"/>
    <w:rsid w:val="008C23F6"/>
    <w:rsid w:val="008F2CF0"/>
    <w:rsid w:val="00945CF7"/>
    <w:rsid w:val="009539FD"/>
    <w:rsid w:val="009C40D8"/>
    <w:rsid w:val="009C7096"/>
    <w:rsid w:val="009E7E46"/>
    <w:rsid w:val="009F1AC9"/>
    <w:rsid w:val="00A335D5"/>
    <w:rsid w:val="00A35F9E"/>
    <w:rsid w:val="00A73EAD"/>
    <w:rsid w:val="00A82481"/>
    <w:rsid w:val="00A82B63"/>
    <w:rsid w:val="00AD646C"/>
    <w:rsid w:val="00AE3617"/>
    <w:rsid w:val="00AF5C29"/>
    <w:rsid w:val="00AF7BBB"/>
    <w:rsid w:val="00B313B3"/>
    <w:rsid w:val="00B40ACF"/>
    <w:rsid w:val="00B543FF"/>
    <w:rsid w:val="00B601CA"/>
    <w:rsid w:val="00B6228F"/>
    <w:rsid w:val="00B70866"/>
    <w:rsid w:val="00BA68F4"/>
    <w:rsid w:val="00BB3A70"/>
    <w:rsid w:val="00BD02FF"/>
    <w:rsid w:val="00C01908"/>
    <w:rsid w:val="00C36556"/>
    <w:rsid w:val="00C45B23"/>
    <w:rsid w:val="00C75AD5"/>
    <w:rsid w:val="00C80F09"/>
    <w:rsid w:val="00C874D2"/>
    <w:rsid w:val="00C90738"/>
    <w:rsid w:val="00C96B1E"/>
    <w:rsid w:val="00C96DDA"/>
    <w:rsid w:val="00CA1AEF"/>
    <w:rsid w:val="00CD787E"/>
    <w:rsid w:val="00CE0F77"/>
    <w:rsid w:val="00CE2172"/>
    <w:rsid w:val="00CF1E5E"/>
    <w:rsid w:val="00D06FA1"/>
    <w:rsid w:val="00D65C9E"/>
    <w:rsid w:val="00D705F1"/>
    <w:rsid w:val="00D7098F"/>
    <w:rsid w:val="00DA39C2"/>
    <w:rsid w:val="00DC6FD9"/>
    <w:rsid w:val="00DE26B5"/>
    <w:rsid w:val="00E4495B"/>
    <w:rsid w:val="00E50F89"/>
    <w:rsid w:val="00E51485"/>
    <w:rsid w:val="00E546E0"/>
    <w:rsid w:val="00E56063"/>
    <w:rsid w:val="00E73395"/>
    <w:rsid w:val="00E7450E"/>
    <w:rsid w:val="00E75D5A"/>
    <w:rsid w:val="00E91AE4"/>
    <w:rsid w:val="00EA2238"/>
    <w:rsid w:val="00EA3783"/>
    <w:rsid w:val="00ED0CE6"/>
    <w:rsid w:val="00EF700A"/>
    <w:rsid w:val="00F13CF4"/>
    <w:rsid w:val="00F22346"/>
    <w:rsid w:val="00F25352"/>
    <w:rsid w:val="00F35239"/>
    <w:rsid w:val="00F41452"/>
    <w:rsid w:val="00F554F5"/>
    <w:rsid w:val="00F74105"/>
    <w:rsid w:val="00F7564F"/>
    <w:rsid w:val="00F85587"/>
    <w:rsid w:val="00FA0C7F"/>
    <w:rsid w:val="00FA5341"/>
    <w:rsid w:val="00FD22DE"/>
    <w:rsid w:val="00FE2F62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28B0A0"/>
  <w15:chartTrackingRefBased/>
  <w15:docId w15:val="{86EFD59D-FDC8-4EAF-9BF1-A2B98AA5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AD"/>
  </w:style>
  <w:style w:type="paragraph" w:styleId="Heading1">
    <w:name w:val="heading 1"/>
    <w:basedOn w:val="Normal"/>
    <w:next w:val="Normal"/>
    <w:link w:val="Heading1Char"/>
    <w:uiPriority w:val="9"/>
    <w:qFormat/>
    <w:rsid w:val="00740477"/>
    <w:pPr>
      <w:keepNext/>
      <w:keepLines/>
      <w:spacing w:before="240" w:after="0"/>
      <w:outlineLvl w:val="0"/>
    </w:pPr>
    <w:rPr>
      <w:rFonts w:eastAsiaTheme="majorEastAsia" w:cstheme="majorBidi"/>
      <w:color w:val="0072CE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0477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477"/>
    <w:rPr>
      <w:rFonts w:eastAsiaTheme="majorEastAsia" w:cstheme="majorBidi"/>
      <w:color w:val="0072CE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0477"/>
    <w:rPr>
      <w:rFonts w:eastAsiaTheme="majorEastAsia" w:cstheme="majorBidi"/>
      <w:color w:val="000000" w:themeColor="text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EAD"/>
  </w:style>
  <w:style w:type="paragraph" w:styleId="Footer">
    <w:name w:val="footer"/>
    <w:basedOn w:val="Normal"/>
    <w:link w:val="FooterChar"/>
    <w:uiPriority w:val="99"/>
    <w:unhideWhenUsed/>
    <w:rsid w:val="00A73E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EAD"/>
  </w:style>
  <w:style w:type="paragraph" w:styleId="BodyText">
    <w:name w:val="Body Text"/>
    <w:basedOn w:val="Normal"/>
    <w:link w:val="BodyTextChar"/>
    <w:uiPriority w:val="1"/>
    <w:qFormat/>
    <w:rsid w:val="00A73EAD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A73EAD"/>
    <w:rPr>
      <w:rFonts w:eastAsia="Arial"/>
      <w:sz w:val="24"/>
      <w:szCs w:val="24"/>
      <w:lang w:eastAsia="en-AU" w:bidi="en-AU"/>
    </w:rPr>
  </w:style>
  <w:style w:type="paragraph" w:styleId="ListParagraph">
    <w:name w:val="List Paragraph"/>
    <w:basedOn w:val="Normal"/>
    <w:uiPriority w:val="34"/>
    <w:qFormat/>
    <w:rsid w:val="00A73EAD"/>
    <w:pPr>
      <w:widowControl w:val="0"/>
      <w:autoSpaceDE w:val="0"/>
      <w:autoSpaceDN w:val="0"/>
      <w:spacing w:after="0" w:line="293" w:lineRule="exact"/>
      <w:ind w:left="872" w:hanging="361"/>
    </w:pPr>
    <w:rPr>
      <w:rFonts w:eastAsia="Arial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A73EAD"/>
    <w:pPr>
      <w:widowControl w:val="0"/>
      <w:autoSpaceDE w:val="0"/>
      <w:autoSpaceDN w:val="0"/>
      <w:spacing w:before="101" w:after="0" w:line="240" w:lineRule="auto"/>
      <w:ind w:left="107"/>
    </w:pPr>
    <w:rPr>
      <w:rFonts w:eastAsia="Arial"/>
      <w:lang w:eastAsia="en-AU" w:bidi="en-AU"/>
    </w:rPr>
  </w:style>
  <w:style w:type="table" w:styleId="TableGrid">
    <w:name w:val="Table Grid"/>
    <w:basedOn w:val="TableNormal"/>
    <w:uiPriority w:val="39"/>
    <w:rsid w:val="00A73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664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56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6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6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64D"/>
    <w:rPr>
      <w:b/>
      <w:bCs/>
      <w:sz w:val="20"/>
      <w:szCs w:val="20"/>
    </w:rPr>
  </w:style>
  <w:style w:type="character" w:styleId="PageNumber">
    <w:name w:val="page number"/>
    <w:basedOn w:val="DefaultParagraphFont"/>
    <w:rsid w:val="009E7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AMRSC Theme">
  <a:themeElements>
    <a:clrScheme name="AMRSC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2CE"/>
      </a:accent1>
      <a:accent2>
        <a:srgbClr val="00A9CE"/>
      </a:accent2>
      <a:accent3>
        <a:srgbClr val="F0B323"/>
      </a:accent3>
      <a:accent4>
        <a:srgbClr val="97D700"/>
      </a:accent4>
      <a:accent5>
        <a:srgbClr val="046A38"/>
      </a:accent5>
      <a:accent6>
        <a:srgbClr val="BAC5B9"/>
      </a:accent6>
      <a:hlink>
        <a:srgbClr val="0563C1"/>
      </a:hlink>
      <a:folHlink>
        <a:srgbClr val="954F72"/>
      </a:folHlink>
    </a:clrScheme>
    <a:fontScheme name="AMRSC Fon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Gallacher</dc:creator>
  <cp:keywords/>
  <dc:description/>
  <cp:lastModifiedBy>Grant Gordon-Kirby</cp:lastModifiedBy>
  <cp:revision>3</cp:revision>
  <cp:lastPrinted>2023-10-19T02:44:00Z</cp:lastPrinted>
  <dcterms:created xsi:type="dcterms:W3CDTF">2024-04-02T03:15:00Z</dcterms:created>
  <dcterms:modified xsi:type="dcterms:W3CDTF">2025-03-24T08:10:00Z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